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7E4872" w14:textId="77777777" w:rsidR="009D1E3A" w:rsidRDefault="003F3F28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4DAE3AB2" w14:textId="77777777" w:rsidR="009D1E3A" w:rsidRDefault="003F3F28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SYLABUS</w:t>
      </w:r>
    </w:p>
    <w:p w14:paraId="300E98A7" w14:textId="2ED8AC51" w:rsidR="009D1E3A" w:rsidRDefault="003F3F28">
      <w:pPr>
        <w:spacing w:after="0" w:line="240" w:lineRule="exact"/>
        <w:jc w:val="center"/>
      </w:pPr>
      <w:r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F3F28">
        <w:rPr>
          <w:rFonts w:ascii="Corbel" w:hAnsi="Corbel"/>
          <w:b/>
          <w:smallCaps/>
          <w:sz w:val="24"/>
          <w:szCs w:val="24"/>
        </w:rPr>
        <w:t>kształcenia</w:t>
      </w:r>
      <w:r w:rsidRPr="003F3F28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Pr="003F3F28">
        <w:rPr>
          <w:b/>
        </w:rPr>
        <w:t>202</w:t>
      </w:r>
      <w:r w:rsidR="006F22A8">
        <w:rPr>
          <w:b/>
        </w:rPr>
        <w:t>1</w:t>
      </w:r>
      <w:r w:rsidRPr="003F3F28">
        <w:rPr>
          <w:b/>
        </w:rPr>
        <w:t>-202</w:t>
      </w:r>
      <w:r w:rsidR="006F22A8">
        <w:rPr>
          <w:b/>
        </w:rPr>
        <w:t>3</w:t>
      </w:r>
    </w:p>
    <w:p w14:paraId="01AD5AF2" w14:textId="6112846F" w:rsidR="009D1E3A" w:rsidRDefault="003F3F28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6F22A8">
        <w:rPr>
          <w:rFonts w:ascii="Corbel" w:hAnsi="Corbel"/>
          <w:sz w:val="20"/>
          <w:szCs w:val="20"/>
        </w:rPr>
        <w:t>1</w:t>
      </w:r>
      <w:r>
        <w:rPr>
          <w:rFonts w:ascii="Corbel" w:hAnsi="Corbel"/>
          <w:sz w:val="20"/>
          <w:szCs w:val="20"/>
        </w:rPr>
        <w:t>/202</w:t>
      </w:r>
      <w:r w:rsidR="006F22A8">
        <w:rPr>
          <w:rFonts w:ascii="Corbel" w:hAnsi="Corbel"/>
          <w:sz w:val="20"/>
          <w:szCs w:val="20"/>
        </w:rPr>
        <w:t>2</w:t>
      </w:r>
    </w:p>
    <w:p w14:paraId="72869E86" w14:textId="77777777" w:rsidR="009D1E3A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317C65C1" w14:textId="77777777" w:rsidR="009D1E3A" w:rsidRPr="003F3F28" w:rsidRDefault="003F3F28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F3F28">
        <w:rPr>
          <w:rFonts w:ascii="Corbel" w:hAnsi="Corbel"/>
          <w:szCs w:val="24"/>
        </w:rPr>
        <w:t>1. Podstawowe informacje o przedmiocie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91"/>
        <w:gridCol w:w="7090"/>
      </w:tblGrid>
      <w:tr w:rsidR="009D1E3A" w:rsidRPr="003F3F28" w14:paraId="0A42D5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87D40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9B573" w14:textId="77777777" w:rsidR="009D1E3A" w:rsidRPr="003F3F28" w:rsidRDefault="003F3F28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System podatkowy i ubezpieczenia</w:t>
            </w:r>
          </w:p>
        </w:tc>
      </w:tr>
      <w:tr w:rsidR="009D1E3A" w:rsidRPr="003F3F28" w14:paraId="5203390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C7F66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042E6" w14:textId="77777777" w:rsidR="009D1E3A" w:rsidRPr="003F3F28" w:rsidRDefault="003F3F28">
            <w:pPr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color w:val="000000"/>
                <w:sz w:val="24"/>
                <w:szCs w:val="24"/>
              </w:rPr>
              <w:t>FiR/II/B.6</w:t>
            </w:r>
          </w:p>
        </w:tc>
      </w:tr>
      <w:tr w:rsidR="009D1E3A" w:rsidRPr="003F3F28" w14:paraId="3B5ADAE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FF30C" w14:textId="77777777" w:rsidR="009D1E3A" w:rsidRPr="003F3F28" w:rsidRDefault="003F3F28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BF8F6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9D1E3A" w:rsidRPr="003F3F28" w14:paraId="38048F4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C61C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EE56E" w14:textId="50097D7F" w:rsidR="009D1E3A" w:rsidRPr="003F3F28" w:rsidRDefault="003F3F28">
            <w:pPr>
              <w:pStyle w:val="Nagwek2"/>
              <w:spacing w:beforeAutospacing="1" w:afterAutospacing="1"/>
              <w:rPr>
                <w:rFonts w:ascii="Corbel" w:hAnsi="Corbel"/>
                <w:b w:val="0"/>
                <w:bCs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9D1E3A" w:rsidRPr="003F3F28" w14:paraId="233A6C85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90988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F7A79" w14:textId="78B04F3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Finanse 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R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9D1E3A" w:rsidRPr="003F3F28" w14:paraId="0A7493B9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1E7C3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4D53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9D1E3A" w:rsidRPr="003F3F28" w14:paraId="15F2207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53D389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E6F281" w14:textId="1082812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9D1E3A" w:rsidRPr="003F3F28" w14:paraId="78D7561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575B1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0BAB5" w14:textId="6514F9C1" w:rsidR="009D1E3A" w:rsidRPr="003F3F28" w:rsidRDefault="0090189A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F3F28" w:rsidRPr="003F3F28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9D1E3A" w:rsidRPr="003F3F28" w14:paraId="12E204DF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0EB43A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50948" w14:textId="7777777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9D1E3A" w:rsidRPr="003F3F28" w14:paraId="7BAF8C0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1A034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B9F6B" w14:textId="1C0A0422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D1E3A" w:rsidRPr="003F3F28" w14:paraId="2F46AAE7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9B15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873D48" w14:textId="7CC11537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9D1E3A" w:rsidRPr="003F3F28" w14:paraId="2040E853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73F27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E8FD7" w14:textId="72CDCA6C" w:rsidR="009D1E3A" w:rsidRPr="003F3F28" w:rsidRDefault="003F3F2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 w:rsidR="007D1335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9D1E3A" w:rsidRPr="003F3F28" w14:paraId="42E5B6F2" w14:textId="77777777">
        <w:tc>
          <w:tcPr>
            <w:tcW w:w="2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1D7AFC" w14:textId="77777777" w:rsidR="009D1E3A" w:rsidRPr="003F3F28" w:rsidRDefault="003F3F28">
            <w:pPr>
              <w:pStyle w:val="Pytania"/>
              <w:spacing w:beforeAutospacing="1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416A7" w14:textId="2A8C419F" w:rsidR="009D1E3A" w:rsidRPr="003F3F28" w:rsidRDefault="006F22A8">
            <w:pPr>
              <w:pStyle w:val="Odpowiedzi"/>
              <w:spacing w:beforeAutospacing="1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t>Ryszard Kata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01A83730" w14:textId="77777777" w:rsidR="009D1E3A" w:rsidRPr="003F3F28" w:rsidRDefault="003F3F28">
      <w:pPr>
        <w:pStyle w:val="Podpunkty"/>
        <w:spacing w:beforeAutospacing="1" w:afterAutospacing="1"/>
        <w:ind w:left="0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* </w:t>
      </w:r>
      <w:r w:rsidRPr="003F3F28">
        <w:rPr>
          <w:rFonts w:ascii="Corbel" w:hAnsi="Corbel"/>
          <w:b w:val="0"/>
          <w:i/>
          <w:sz w:val="24"/>
          <w:szCs w:val="24"/>
        </w:rPr>
        <w:t>opcjonalni</w:t>
      </w:r>
      <w:r w:rsidRPr="003F3F28">
        <w:rPr>
          <w:rFonts w:ascii="Corbel" w:hAnsi="Corbel"/>
          <w:b w:val="0"/>
          <w:sz w:val="24"/>
          <w:szCs w:val="24"/>
        </w:rPr>
        <w:t xml:space="preserve">e, </w:t>
      </w:r>
      <w:r w:rsidRPr="003F3F28">
        <w:rPr>
          <w:rFonts w:ascii="Corbel" w:hAnsi="Corbel"/>
          <w:b w:val="0"/>
          <w:i/>
          <w:sz w:val="24"/>
          <w:szCs w:val="24"/>
        </w:rPr>
        <w:t>zgodnie z ustaleniami w Jednostce</w:t>
      </w:r>
    </w:p>
    <w:p w14:paraId="2D59D4AD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A40B914" w14:textId="77777777" w:rsidR="009D1E3A" w:rsidRPr="003F3F28" w:rsidRDefault="003F3F28">
      <w:pPr>
        <w:pStyle w:val="Podpunkty"/>
        <w:ind w:left="284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0091D80" w14:textId="77777777" w:rsidR="009D1E3A" w:rsidRPr="003F3F28" w:rsidRDefault="009D1E3A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4"/>
        <w:gridCol w:w="763"/>
        <w:gridCol w:w="949"/>
        <w:gridCol w:w="1190"/>
        <w:gridCol w:w="1500"/>
      </w:tblGrid>
      <w:tr w:rsidR="009D1E3A" w:rsidRPr="003F3F28" w14:paraId="43CA1587" w14:textId="77777777" w:rsidTr="003F3F28"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BDA8F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Semestr</w:t>
            </w:r>
          </w:p>
          <w:p w14:paraId="6F06FF8A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8630B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8BA2D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AF90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099F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EC449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D0987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32D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1D0D2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44C1C3" w14:textId="77777777" w:rsidR="009D1E3A" w:rsidRPr="003F3F28" w:rsidRDefault="003F3F28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F3F28">
              <w:rPr>
                <w:rFonts w:ascii="Corbel" w:hAnsi="Corbel"/>
                <w:b/>
                <w:szCs w:val="24"/>
              </w:rPr>
              <w:t>Liczba pkt. ECTS</w:t>
            </w:r>
          </w:p>
        </w:tc>
      </w:tr>
      <w:tr w:rsidR="009D1E3A" w:rsidRPr="003F3F28" w14:paraId="5CE02A10" w14:textId="77777777" w:rsidTr="00EA23E6">
        <w:trPr>
          <w:trHeight w:val="453"/>
        </w:trPr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A8C505" w14:textId="77777777" w:rsidR="009D1E3A" w:rsidRPr="003F3F28" w:rsidRDefault="003F3F28" w:rsidP="00EA23E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B16A6" w14:textId="3E9465E2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0C33C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EA20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6B8A9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1843A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A5ACC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A00A7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27D784" w14:textId="77777777" w:rsidR="009D1E3A" w:rsidRPr="003F3F28" w:rsidRDefault="009D1E3A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3BC6B" w14:textId="77777777" w:rsidR="009D1E3A" w:rsidRPr="003F3F28" w:rsidRDefault="003F3F2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F9B697" w14:textId="77777777" w:rsidR="009D1E3A" w:rsidRPr="003F3F28" w:rsidRDefault="009D1E3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5DE9DDD" w14:textId="77777777" w:rsidR="009D1E3A" w:rsidRPr="003F3F28" w:rsidRDefault="009D1E3A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85B0D6A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1.2.</w:t>
      </w:r>
      <w:r w:rsidRPr="003F3F28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4318A27B" w14:textId="3FC7BA03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D11D9D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3A5A87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069D0C5" w14:textId="77777777" w:rsidR="003F3F28" w:rsidRPr="009A27B8" w:rsidRDefault="003F3F28" w:rsidP="003F3F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C37E452" w14:textId="373F18D2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AA81406" w14:textId="77777777" w:rsidR="003F3F28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31E1257" w14:textId="77777777" w:rsidR="009D1E3A" w:rsidRPr="003F3F28" w:rsidRDefault="003F3F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 xml:space="preserve">1.3 </w:t>
      </w:r>
      <w:r w:rsidRPr="003F3F28">
        <w:rPr>
          <w:rFonts w:ascii="Corbel" w:hAnsi="Corbel"/>
          <w:smallCaps w:val="0"/>
          <w:szCs w:val="24"/>
        </w:rPr>
        <w:tab/>
        <w:t xml:space="preserve">Forma zaliczenia przedmiotu  (z toku) </w:t>
      </w:r>
      <w:r w:rsidRPr="003F3F28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3B25C49" w14:textId="77777777" w:rsidR="009D1E3A" w:rsidRPr="003F3F28" w:rsidRDefault="003F3F28">
      <w:pPr>
        <w:pStyle w:val="Punktygwne"/>
        <w:spacing w:before="0" w:after="0"/>
        <w:rPr>
          <w:rFonts w:ascii="Corbel" w:hAnsi="Corbel"/>
          <w:bCs/>
          <w:szCs w:val="24"/>
        </w:rPr>
      </w:pPr>
      <w:r w:rsidRPr="003F3F28">
        <w:rPr>
          <w:rFonts w:ascii="Corbel" w:hAnsi="Corbel"/>
          <w:bCs/>
          <w:szCs w:val="24"/>
        </w:rPr>
        <w:t>Zaliczenie z oceną</w:t>
      </w:r>
    </w:p>
    <w:p w14:paraId="7C8B3DB3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CAEC6C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t xml:space="preserve">2.Wymagania wstępne </w:t>
      </w: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73ED261E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7DF44" w14:textId="6B03E598" w:rsidR="009D1E3A" w:rsidRPr="003F3F28" w:rsidRDefault="003F3F28" w:rsidP="003F3F28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eastAsia="Times New Roman" w:hAnsi="Corbel"/>
                <w:b w:val="0"/>
                <w:smallCaps w:val="0"/>
                <w:color w:val="000000"/>
                <w:szCs w:val="24"/>
              </w:rPr>
              <w:t>Posiadanie podstawowej wiedzy ekonomicznej i finansowej (problemy, kategorie, prawa) oraz umiejętności interpretacji zjawisk ekonomiczno-finansowych.</w:t>
            </w:r>
          </w:p>
        </w:tc>
      </w:tr>
    </w:tbl>
    <w:p w14:paraId="79E07A4B" w14:textId="77777777" w:rsidR="009D1E3A" w:rsidRPr="003F3F28" w:rsidRDefault="003F3F28">
      <w:pPr>
        <w:pStyle w:val="Punktygwne"/>
        <w:spacing w:before="0" w:after="0"/>
        <w:rPr>
          <w:rFonts w:ascii="Corbel" w:hAnsi="Corbel"/>
          <w:szCs w:val="24"/>
        </w:rPr>
      </w:pPr>
      <w:r w:rsidRPr="003F3F28">
        <w:rPr>
          <w:rFonts w:ascii="Corbel" w:hAnsi="Corbel"/>
          <w:szCs w:val="24"/>
        </w:rPr>
        <w:lastRenderedPageBreak/>
        <w:t>3.cele, efekty uczenia się , treści Programowe i stosowane metody Dydaktyczne</w:t>
      </w:r>
    </w:p>
    <w:p w14:paraId="33C099A4" w14:textId="77777777" w:rsidR="009D1E3A" w:rsidRPr="003F3F28" w:rsidRDefault="009D1E3A">
      <w:pPr>
        <w:pStyle w:val="Punktygwne"/>
        <w:spacing w:before="0" w:after="0"/>
        <w:rPr>
          <w:rFonts w:ascii="Corbel" w:hAnsi="Corbel"/>
          <w:szCs w:val="24"/>
        </w:rPr>
      </w:pPr>
    </w:p>
    <w:p w14:paraId="7ED2EEEF" w14:textId="77777777" w:rsidR="009D1E3A" w:rsidRPr="003F3F28" w:rsidRDefault="003F3F28">
      <w:pPr>
        <w:pStyle w:val="Podpunkty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>3.1 Cele przedmiotu</w:t>
      </w:r>
    </w:p>
    <w:p w14:paraId="7D25362A" w14:textId="77777777" w:rsidR="009D1E3A" w:rsidRPr="003F3F28" w:rsidRDefault="009D1E3A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9D1E3A" w:rsidRPr="003F3F28" w14:paraId="3CA74CC4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BE677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52AC9" w14:textId="0F8BDC1A" w:rsidR="009D1E3A" w:rsidRPr="003F3F28" w:rsidRDefault="003F3F28" w:rsidP="003F3F28">
            <w:pPr>
              <w:pStyle w:val="Default"/>
              <w:spacing w:before="40" w:after="40"/>
              <w:rPr>
                <w:rFonts w:ascii="Corbel" w:hAnsi="Corbel"/>
              </w:rPr>
            </w:pPr>
            <w:r w:rsidRPr="003F3F28">
              <w:rPr>
                <w:rFonts w:ascii="Corbel" w:eastAsia="Times New Roman" w:hAnsi="Corbel"/>
              </w:rPr>
              <w:t>Pogłębienie wiedzy studenta  na temat instytucji, norm i instrumentów tworzących system finansów publicznych, w szczególności zaś system podatkowy i system ubezpieczeń społecznych i zdrowotnych.</w:t>
            </w:r>
          </w:p>
        </w:tc>
      </w:tr>
      <w:tr w:rsidR="009D1E3A" w:rsidRPr="003F3F28" w14:paraId="1300225C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38DCAF" w14:textId="77777777" w:rsidR="009D1E3A" w:rsidRPr="003F3F28" w:rsidRDefault="003F3F2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70B7B" w14:textId="038789DF" w:rsidR="009D1E3A" w:rsidRPr="003F3F28" w:rsidRDefault="003F3F28" w:rsidP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Pogłębienie wiedzy z zakresu teorii podatków i systemów podatkowych. Określenie funkcji i cech systemu podatkowego oraz elementów konstrukcji podatków. Dostarczenie wiedzy na temat rozwiązań podatkowych w Polsce i na świecie.</w:t>
            </w:r>
          </w:p>
        </w:tc>
      </w:tr>
      <w:tr w:rsidR="009D1E3A" w:rsidRPr="003F3F28" w14:paraId="44A5ECA5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2F180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677951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Poszerzenie i uzupełnienie wiedzy z zakresu teorii ubezpieczeń społecznych</w:t>
            </w:r>
            <w:r w:rsidRPr="003F3F28">
              <w:rPr>
                <w:rFonts w:ascii="Corbel" w:eastAsia="Times New Roman" w:hAnsi="Corbel"/>
                <w:sz w:val="24"/>
                <w:szCs w:val="24"/>
              </w:rPr>
              <w:br/>
              <w:t xml:space="preserve">i gospodarczych. Wypracowanie umiejętności analizy instytucji i instrumentów tworzących system ubezpieczeń. </w:t>
            </w:r>
          </w:p>
        </w:tc>
      </w:tr>
      <w:tr w:rsidR="009D1E3A" w:rsidRPr="003F3F28" w14:paraId="396097B9" w14:textId="77777777">
        <w:tc>
          <w:tcPr>
            <w:tcW w:w="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45613" w14:textId="77777777" w:rsidR="009D1E3A" w:rsidRPr="003F3F28" w:rsidRDefault="003F3F2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6F278" w14:textId="77777777" w:rsidR="009D1E3A" w:rsidRPr="003F3F28" w:rsidRDefault="003F3F28" w:rsidP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Kształtowanie umiej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ę</w:t>
            </w:r>
            <w:r w:rsidRPr="003F3F28">
              <w:rPr>
                <w:rFonts w:ascii="Corbel" w:hAnsi="Corbel"/>
                <w:sz w:val="24"/>
                <w:szCs w:val="24"/>
              </w:rPr>
              <w:t>tno</w:t>
            </w:r>
            <w:r w:rsidRPr="003F3F28">
              <w:rPr>
                <w:rFonts w:ascii="Corbel" w:eastAsia="TimesNewRoman" w:hAnsi="Corbel"/>
                <w:sz w:val="24"/>
                <w:szCs w:val="24"/>
              </w:rPr>
              <w:t>ś</w:t>
            </w:r>
            <w:r w:rsidRPr="003F3F28">
              <w:rPr>
                <w:rFonts w:ascii="Corbel" w:hAnsi="Corbel"/>
                <w:sz w:val="24"/>
                <w:szCs w:val="24"/>
              </w:rPr>
              <w:t>ci analizy i interpretacji podstawowych danych makro i mikroekonomicznych ze sfery fiskalnej i sfery ubezpieczeń gospodarczych i społecznych.</w:t>
            </w:r>
          </w:p>
        </w:tc>
      </w:tr>
    </w:tbl>
    <w:p w14:paraId="49A95B8A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081A3DB" w14:textId="77777777" w:rsidR="009D1E3A" w:rsidRPr="003F3F28" w:rsidRDefault="009D1E3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38780684" w14:textId="77777777" w:rsidR="009D1E3A" w:rsidRPr="003F3F28" w:rsidRDefault="003F3F28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>3.2 Efekty uczenia się dla przedmiotu</w:t>
      </w:r>
    </w:p>
    <w:p w14:paraId="6F9EB677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D1E3A" w:rsidRPr="003F3F28" w14:paraId="4D1A45B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ADC2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BC33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CFE09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3F3F28">
              <w:rPr>
                <w:rStyle w:val="Zakotwicze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D1E3A" w:rsidRPr="003F3F28" w14:paraId="1FC0B206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F1119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B8EDD" w14:textId="77777777" w:rsidR="009D1E3A" w:rsidRPr="003F3F28" w:rsidRDefault="003F3F28">
            <w:pPr>
              <w:pStyle w:val="Default"/>
              <w:jc w:val="both"/>
              <w:rPr>
                <w:rFonts w:ascii="Corbel" w:hAnsi="Corbel"/>
              </w:rPr>
            </w:pPr>
            <w:r w:rsidRPr="003F3F28">
              <w:rPr>
                <w:rFonts w:ascii="Corbel" w:hAnsi="Corbel"/>
              </w:rPr>
              <w:t>Definiuje i opisuje podstawowe kategorie z zakresu teorii podatków i systemów podatkowych oraz z zakresu teorii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48E0C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K_W01</w:t>
            </w:r>
          </w:p>
          <w:p w14:paraId="482A536D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  <w:p w14:paraId="1ACF5A1C" w14:textId="77777777" w:rsidR="009D1E3A" w:rsidRPr="003F3F28" w:rsidRDefault="009D1E3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D1E3A" w:rsidRPr="003F3F28" w14:paraId="0E9EEDFB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A5F74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ACC5B8" w14:textId="716A64B9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Rozpoznaje wzajemne powiązania i zależności między polityka fiskalną a realnymi procesami gospodarczymi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i społecznymi w skali makroekonomicznej. Identyfikuje mikroekonomiczne skutki określonych rozwiązań fiskalnych i w sferze ubezpieczeń.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2A293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K_W02</w:t>
            </w:r>
          </w:p>
          <w:p w14:paraId="7E7C091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K_W03</w:t>
            </w:r>
          </w:p>
          <w:p w14:paraId="777640C0" w14:textId="459A30E4" w:rsidR="009D1E3A" w:rsidRPr="003F3F28" w:rsidRDefault="009D1E3A">
            <w:pPr>
              <w:pStyle w:val="Default"/>
              <w:jc w:val="center"/>
              <w:rPr>
                <w:rFonts w:ascii="Corbel" w:hAnsi="Corbel"/>
              </w:rPr>
            </w:pPr>
          </w:p>
        </w:tc>
      </w:tr>
      <w:tr w:rsidR="009D1E3A" w:rsidRPr="003F3F28" w14:paraId="02DC01FF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C5CC7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1FE050" w14:textId="77777777" w:rsidR="009D1E3A" w:rsidRPr="003F3F28" w:rsidRDefault="003F3F28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eastAsia="Times New Roman" w:hAnsi="Corbel"/>
                <w:sz w:val="24"/>
                <w:szCs w:val="24"/>
              </w:rPr>
              <w:t>Wyprowadza wnioski na podstawie analizy określonych procesów w sferze fiskalnej i w sferze ubezpieczeń społecznych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ED2261" w14:textId="62DBF086" w:rsidR="009D1E3A" w:rsidRDefault="003F3F2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K_U01</w:t>
            </w:r>
          </w:p>
          <w:p w14:paraId="2AA72CE8" w14:textId="6495102B" w:rsidR="00EA23E6" w:rsidRPr="003F3F28" w:rsidRDefault="00EA23E6">
            <w:pPr>
              <w:pStyle w:val="Default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K_U02</w:t>
            </w:r>
          </w:p>
          <w:p w14:paraId="5E4C8807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K_U03</w:t>
            </w:r>
          </w:p>
          <w:p w14:paraId="390B5581" w14:textId="77777777" w:rsidR="009D1E3A" w:rsidRPr="003F3F28" w:rsidRDefault="009D1E3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D1E3A" w:rsidRPr="003F3F28" w14:paraId="5145A2F5" w14:textId="77777777"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4535B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2B1336" w14:textId="77777777" w:rsidR="009D1E3A" w:rsidRPr="003F3F28" w:rsidRDefault="003F3F28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Uznaje konieczność poszerzania wiedzy i jej znaczenia </w:t>
            </w:r>
            <w:r w:rsidRPr="003F3F28">
              <w:rPr>
                <w:rFonts w:ascii="Corbel" w:hAnsi="Corbel"/>
                <w:b w:val="0"/>
                <w:sz w:val="24"/>
                <w:szCs w:val="24"/>
              </w:rPr>
              <w:br/>
              <w:t>w rozwiązywaniu konkretnych problemów w sferze ekonomicznej i społecznej.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8CEC03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K_K01</w:t>
            </w:r>
          </w:p>
          <w:p w14:paraId="7747106B" w14:textId="77777777" w:rsidR="009D1E3A" w:rsidRPr="003F3F28" w:rsidRDefault="003F3F28">
            <w:pPr>
              <w:pStyle w:val="Default"/>
              <w:jc w:val="center"/>
              <w:rPr>
                <w:rFonts w:ascii="Corbel" w:hAnsi="Corbel"/>
              </w:rPr>
            </w:pPr>
            <w:r w:rsidRPr="003F3F28">
              <w:rPr>
                <w:rFonts w:ascii="Corbel" w:hAnsi="Corbel" w:cs="Times New Roman"/>
                <w:color w:val="auto"/>
              </w:rPr>
              <w:t>K_K02</w:t>
            </w:r>
          </w:p>
          <w:p w14:paraId="7C4DD732" w14:textId="77777777" w:rsidR="009D1E3A" w:rsidRPr="003F3F28" w:rsidRDefault="009D1E3A">
            <w:pPr>
              <w:pStyle w:val="Default"/>
              <w:rPr>
                <w:rFonts w:ascii="Corbel" w:hAnsi="Corbel" w:cs="Times New Roman"/>
                <w:color w:val="auto"/>
              </w:rPr>
            </w:pPr>
          </w:p>
        </w:tc>
      </w:tr>
    </w:tbl>
    <w:p w14:paraId="77896C5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9972F4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6E0E2F8D" w14:textId="01C0DAE0" w:rsidR="009D1E3A" w:rsidRPr="003F3F28" w:rsidRDefault="003F3F28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3.3Treści programowe </w:t>
      </w:r>
    </w:p>
    <w:p w14:paraId="31432E6F" w14:textId="77777777" w:rsidR="009D1E3A" w:rsidRPr="003F3F28" w:rsidRDefault="003F3F28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F3F28">
        <w:rPr>
          <w:rFonts w:ascii="Corbel" w:hAnsi="Corbel"/>
          <w:sz w:val="24"/>
          <w:szCs w:val="24"/>
        </w:rPr>
        <w:t xml:space="preserve">Problematyka wykładu </w:t>
      </w:r>
    </w:p>
    <w:p w14:paraId="795915B0" w14:textId="77777777" w:rsidR="009D1E3A" w:rsidRPr="003F3F28" w:rsidRDefault="009D1E3A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05B6C38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1F812" w14:textId="77777777" w:rsidR="009D1E3A" w:rsidRPr="003F3F28" w:rsidRDefault="003F3F2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D1E3A" w:rsidRPr="003F3F28" w14:paraId="65624C8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78B91C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Elementy teorii podatku (istota i funkcje podatków, konstrukcja podatków). Klasyczne zasady podatkowe. </w:t>
            </w:r>
          </w:p>
        </w:tc>
      </w:tr>
      <w:tr w:rsidR="009D1E3A" w:rsidRPr="003F3F28" w14:paraId="6091826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1F8DD9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Charakterystyka systemu podatkowego w Polsce. Klasyfikacja podatków. Charakterystyka podatków centralnych i lokalnych. Wpływy podatkowe do budżetu – analiza dynamiki i struktury, problem luki podatkowej, ekonomiczne i społeczne skutki opodatkowania.</w:t>
            </w:r>
          </w:p>
        </w:tc>
      </w:tr>
      <w:tr w:rsidR="009D1E3A" w:rsidRPr="003F3F28" w14:paraId="545525F9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94417E2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Teoria ubezpieczeń. Pojęcie, specyfika i funkcje ubezpieczeń. Klasyfikacja ubezpieczeń. Charakterystyka ubezpieczeń gospodarczych oraz ubezpieczeń osobowych i majątkowych. </w:t>
            </w:r>
          </w:p>
        </w:tc>
      </w:tr>
      <w:tr w:rsidR="009D1E3A" w:rsidRPr="003F3F28" w14:paraId="1C486954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E985F" w14:textId="77777777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>Ubezpieczenie społeczne w systemie zabezpieczenia społecznego. Organizacja systemu ubezpieczeń społecznych w Polsce. Charakterystyka ubezpieczeń emerytalnych i rentowych.</w:t>
            </w:r>
          </w:p>
        </w:tc>
      </w:tr>
      <w:tr w:rsidR="009D1E3A" w:rsidRPr="003F3F28" w14:paraId="369D6C2D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FD75D0" w14:textId="3FDBE198" w:rsidR="009D1E3A" w:rsidRPr="003F3F28" w:rsidRDefault="003F3F28">
            <w:pPr>
              <w:pStyle w:val="Podpunkty"/>
              <w:ind w:left="0"/>
              <w:contextualSpacing/>
              <w:jc w:val="left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 w:val="0"/>
                <w:sz w:val="24"/>
                <w:szCs w:val="24"/>
              </w:rPr>
              <w:t xml:space="preserve">Charakterystyka ubezpieczeń chorobowych i wypadkowych. System ubezpieczeń zdrowotnych w Polsce. </w:t>
            </w:r>
          </w:p>
        </w:tc>
      </w:tr>
    </w:tbl>
    <w:p w14:paraId="504BDC5A" w14:textId="77777777" w:rsidR="009D1E3A" w:rsidRPr="003F3F28" w:rsidRDefault="009D1E3A">
      <w:pPr>
        <w:spacing w:after="0" w:line="240" w:lineRule="auto"/>
        <w:rPr>
          <w:rFonts w:ascii="Corbel" w:hAnsi="Corbel"/>
          <w:sz w:val="24"/>
          <w:szCs w:val="24"/>
        </w:rPr>
      </w:pPr>
    </w:p>
    <w:p w14:paraId="10D0ACA6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3.4 Metody dydaktyczne</w:t>
      </w:r>
    </w:p>
    <w:p w14:paraId="307C06A4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i/>
          <w:szCs w:val="24"/>
        </w:rPr>
      </w:pPr>
    </w:p>
    <w:p w14:paraId="21178D1C" w14:textId="29C4271A" w:rsidR="009D1E3A" w:rsidRPr="003F3F28" w:rsidRDefault="003F3F28" w:rsidP="003F3F28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3F3F28">
        <w:rPr>
          <w:rFonts w:ascii="Corbel" w:hAnsi="Corbel"/>
          <w:b w:val="0"/>
          <w:smallCaps w:val="0"/>
          <w:color w:val="000000"/>
          <w:szCs w:val="24"/>
        </w:rPr>
        <w:t>Wykład z prezentacją multimedialną.</w:t>
      </w:r>
    </w:p>
    <w:p w14:paraId="1F8D223F" w14:textId="77777777" w:rsidR="009D1E3A" w:rsidRPr="003F3F28" w:rsidRDefault="009D1E3A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046791C6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005F7" w14:textId="77777777" w:rsidR="009D1E3A" w:rsidRPr="003F3F28" w:rsidRDefault="003F3F28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 METODY I KRYTERIA OCENY</w:t>
      </w:r>
    </w:p>
    <w:p w14:paraId="5D018E93" w14:textId="77777777" w:rsidR="009D1E3A" w:rsidRPr="003F3F28" w:rsidRDefault="009D1E3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FC77FEF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4.1 Sposoby weryfikacji efektów uczenia się</w:t>
      </w:r>
    </w:p>
    <w:p w14:paraId="4383C832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2"/>
        <w:gridCol w:w="5438"/>
        <w:gridCol w:w="2120"/>
      </w:tblGrid>
      <w:tr w:rsidR="009D1E3A" w:rsidRPr="003F3F28" w14:paraId="0179DC77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3EDD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E9575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AC8311F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132A0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7CFFF16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9D1E3A" w:rsidRPr="003F3F28" w14:paraId="1F4F7EB0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0B833E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B6BC5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641A3D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963A306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BBE853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CC8F72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A7D357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3CA024CD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71DEA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781685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pisemny test zaliczeniowy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4C255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9D1E3A" w:rsidRPr="003F3F28" w14:paraId="291D73CF" w14:textId="77777777">
        <w:tc>
          <w:tcPr>
            <w:tcW w:w="1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091D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D8600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E94588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9F09A59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5E337B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4.2 Warunki zaliczenia przedmiotu (kryteria oceniania)</w:t>
      </w:r>
    </w:p>
    <w:p w14:paraId="0EE9C5C9" w14:textId="77777777" w:rsidR="009D1E3A" w:rsidRPr="003F3F28" w:rsidRDefault="009D1E3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20"/>
      </w:tblGrid>
      <w:tr w:rsidR="009D1E3A" w:rsidRPr="003F3F28" w14:paraId="2F5D824C" w14:textId="77777777"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D6A54D" w14:textId="18BADA3B" w:rsidR="009D1E3A" w:rsidRPr="003F3F28" w:rsidRDefault="003F3F28" w:rsidP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Wykład: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</w:t>
            </w: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ozytywne zaliczenie testu pisemnego.</w:t>
            </w:r>
          </w:p>
          <w:p w14:paraId="45C84720" w14:textId="749FEB63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Ocena 3,0 wymaga uzyskania efektów kształcenia z zakresu wiedzy i umiejętności objętych programem kształcenia na poziomie podstawowym (55% punktów z testu pisemnego).</w:t>
            </w:r>
          </w:p>
        </w:tc>
      </w:tr>
    </w:tbl>
    <w:p w14:paraId="315C7820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91471A3" w14:textId="77777777" w:rsidR="003F3F28" w:rsidRDefault="003F3F28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3792749" w14:textId="36161AF1" w:rsidR="009D1E3A" w:rsidRPr="003F3F28" w:rsidRDefault="003F3F28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F3F28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9E4F62F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9D1E3A" w:rsidRPr="003F3F28" w14:paraId="667158A0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53AA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8AAE8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Średnia liczba godzinna zrealizowanie aktywności</w:t>
            </w:r>
          </w:p>
        </w:tc>
      </w:tr>
      <w:tr w:rsidR="009D1E3A" w:rsidRPr="003F3F28" w14:paraId="4D39FFE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1E3D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6F8B26" w14:textId="76003BE0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1</w:t>
            </w:r>
            <w:r w:rsidR="00B7039A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D1E3A" w:rsidRPr="003F3F28" w14:paraId="724714A3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1C201B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6308930F" w14:textId="398B7991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FE8BD3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9D1E3A" w:rsidRPr="003F3F28" w14:paraId="6ABD3FCE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EF9C24" w14:textId="5A905F76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>
              <w:rPr>
                <w:rFonts w:ascii="Corbel" w:hAnsi="Corbel"/>
                <w:sz w:val="24"/>
                <w:szCs w:val="24"/>
              </w:rPr>
              <w:t xml:space="preserve"> i testu</w:t>
            </w:r>
            <w:r w:rsidRPr="003F3F28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45CC59" w14:textId="3A7C4915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5</w:t>
            </w:r>
            <w:r w:rsidR="00B7039A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9D1E3A" w:rsidRPr="003F3F28" w14:paraId="07766702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45BAFE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239777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9D1E3A" w:rsidRPr="003F3F28" w14:paraId="38217B58" w14:textId="77777777"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62BC" w14:textId="77777777" w:rsidR="009D1E3A" w:rsidRPr="003F3F28" w:rsidRDefault="003F3F28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8AC12B" w14:textId="77777777" w:rsidR="009D1E3A" w:rsidRPr="003F3F28" w:rsidRDefault="003F3F2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F3F28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7785A805" w14:textId="77777777" w:rsidR="009D1E3A" w:rsidRPr="003F3F28" w:rsidRDefault="003F3F28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F3F28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5D8BCBD7" w14:textId="77777777" w:rsidR="009D1E3A" w:rsidRPr="003F3F28" w:rsidRDefault="009D1E3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17D30B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6. PRAKTYKI ZAWODOWE W RAMACH PRZEDMIOTU</w:t>
      </w:r>
    </w:p>
    <w:p w14:paraId="480821F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9D1E3A" w:rsidRPr="003F3F28" w14:paraId="50AED099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0BD9D1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02602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9D1E3A" w:rsidRPr="003F3F28" w14:paraId="4915E91B" w14:textId="77777777">
        <w:trPr>
          <w:trHeight w:val="397"/>
        </w:trPr>
        <w:tc>
          <w:tcPr>
            <w:tcW w:w="4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856E6C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EA1434" w14:textId="77777777" w:rsidR="009D1E3A" w:rsidRPr="003F3F28" w:rsidRDefault="003F3F2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89C7EF5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BF6826" w14:textId="77777777" w:rsidR="009D1E3A" w:rsidRPr="003F3F28" w:rsidRDefault="003F3F28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F3F28">
        <w:rPr>
          <w:rFonts w:ascii="Corbel" w:hAnsi="Corbel"/>
          <w:smallCaps w:val="0"/>
          <w:szCs w:val="24"/>
        </w:rPr>
        <w:t>7. LITERATURA</w:t>
      </w:r>
    </w:p>
    <w:p w14:paraId="080B7045" w14:textId="77777777" w:rsidR="009D1E3A" w:rsidRPr="003F3F28" w:rsidRDefault="009D1E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54"/>
      </w:tblGrid>
      <w:tr w:rsidR="009D1E3A" w:rsidRPr="003F3F28" w14:paraId="6903671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DEC136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27F703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Publiczny system podatkowy i finansowy w Polsce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Drozdek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Wydawnictwo Think &amp; Make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2018.</w:t>
            </w:r>
          </w:p>
          <w:p w14:paraId="04CD448D" w14:textId="77777777" w:rsidR="003F3F28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Ubezpieczenia, red. M. Iwanicz-Drozdowska, PWE, Warszawa 2018.</w:t>
            </w:r>
          </w:p>
          <w:p w14:paraId="635C5A5C" w14:textId="1D8C74DC" w:rsidR="009D1E3A" w:rsidRPr="003F3F28" w:rsidRDefault="003F3F28" w:rsidP="003F3F28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2016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komentarzem Crido Taxand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Zając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Wolters Kluwer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Crido Taxand,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2016.</w:t>
            </w:r>
          </w:p>
        </w:tc>
      </w:tr>
      <w:tr w:rsidR="009D1E3A" w:rsidRPr="003F3F28" w14:paraId="6EC31937" w14:textId="77777777">
        <w:trPr>
          <w:trHeight w:val="397"/>
        </w:trPr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96DE3B" w14:textId="77777777" w:rsidR="009D1E3A" w:rsidRPr="003F3F28" w:rsidRDefault="003F3F28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54DFD96" w14:textId="77777777" w:rsidR="003F3F28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Społeczne aspekty rozwoju rynku ubezpieczeniowego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red.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Szumlicz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Szkoła Główna Handlowa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Warszawa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2010.</w:t>
            </w:r>
          </w:p>
          <w:p w14:paraId="7905CE2A" w14:textId="38236A68" w:rsidR="009D1E3A" w:rsidRPr="003F3F28" w:rsidRDefault="003F3F28" w:rsidP="003F3F28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szCs w:val="24"/>
              </w:rPr>
            </w:pP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Podatki pośrednie i dochodowe w systemie podatkowym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red. A. W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yszkowski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Wydawnictwo Uniwersytetu w Białymstoku,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Białystok </w:t>
            </w:r>
            <w:r w:rsidRPr="003F3F2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2010. </w:t>
            </w:r>
          </w:p>
        </w:tc>
      </w:tr>
    </w:tbl>
    <w:p w14:paraId="4DAB4BD7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F89507F" w14:textId="77777777" w:rsidR="009D1E3A" w:rsidRPr="003F3F28" w:rsidRDefault="009D1E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E1E65D" w14:textId="77777777" w:rsidR="009D1E3A" w:rsidRDefault="003F3F28">
      <w:pPr>
        <w:pStyle w:val="Punktygwne"/>
        <w:spacing w:before="0" w:after="0"/>
        <w:ind w:left="360"/>
      </w:pPr>
      <w:r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D1E3A">
      <w:pgSz w:w="11906" w:h="16838"/>
      <w:pgMar w:top="1134" w:right="1134" w:bottom="1134" w:left="1134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C222C" w14:textId="77777777" w:rsidR="00213A0E" w:rsidRDefault="00213A0E">
      <w:pPr>
        <w:spacing w:after="0" w:line="240" w:lineRule="auto"/>
      </w:pPr>
      <w:r>
        <w:separator/>
      </w:r>
    </w:p>
  </w:endnote>
  <w:endnote w:type="continuationSeparator" w:id="0">
    <w:p w14:paraId="345DB60D" w14:textId="77777777" w:rsidR="00213A0E" w:rsidRDefault="00213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61C6E" w14:textId="77777777" w:rsidR="00213A0E" w:rsidRDefault="00213A0E">
      <w:r>
        <w:separator/>
      </w:r>
    </w:p>
  </w:footnote>
  <w:footnote w:type="continuationSeparator" w:id="0">
    <w:p w14:paraId="32367092" w14:textId="77777777" w:rsidR="00213A0E" w:rsidRDefault="00213A0E">
      <w:r>
        <w:continuationSeparator/>
      </w:r>
    </w:p>
  </w:footnote>
  <w:footnote w:id="1">
    <w:p w14:paraId="57F194E7" w14:textId="77777777" w:rsidR="009D1E3A" w:rsidRDefault="003F3F28">
      <w:pPr>
        <w:pStyle w:val="Tekstprzypisudolnego"/>
      </w:pPr>
      <w:r>
        <w:rPr>
          <w:rStyle w:val="Znakiprzypiswdolnych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FD4EF6"/>
    <w:multiLevelType w:val="multilevel"/>
    <w:tmpl w:val="D9E477B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C612E6B"/>
    <w:multiLevelType w:val="hybridMultilevel"/>
    <w:tmpl w:val="0EF4FA84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C66639"/>
    <w:multiLevelType w:val="multilevel"/>
    <w:tmpl w:val="D4A424D4"/>
    <w:lvl w:ilvl="0">
      <w:start w:val="1"/>
      <w:numFmt w:val="upperLetter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FAA7076"/>
    <w:multiLevelType w:val="hybridMultilevel"/>
    <w:tmpl w:val="3E5804EE"/>
    <w:lvl w:ilvl="0" w:tplc="717C3F56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327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1E3A"/>
    <w:rsid w:val="00174F97"/>
    <w:rsid w:val="00213A0E"/>
    <w:rsid w:val="0030642F"/>
    <w:rsid w:val="003A5A87"/>
    <w:rsid w:val="003F3F28"/>
    <w:rsid w:val="00611785"/>
    <w:rsid w:val="006F22A8"/>
    <w:rsid w:val="007D1335"/>
    <w:rsid w:val="0090189A"/>
    <w:rsid w:val="009D1E3A"/>
    <w:rsid w:val="00A37BAE"/>
    <w:rsid w:val="00B20651"/>
    <w:rsid w:val="00B7039A"/>
    <w:rsid w:val="00EA23E6"/>
    <w:rsid w:val="00F26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6B27"/>
  <w15:docId w15:val="{F7D02EBA-858F-4D6C-9DF6-F41E133CC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2">
    <w:name w:val="heading 2"/>
    <w:basedOn w:val="Nagwek"/>
    <w:next w:val="Tekstpodstawowy"/>
    <w:qFormat/>
    <w:pPr>
      <w:spacing w:before="200" w:after="120"/>
      <w:outlineLvl w:val="1"/>
    </w:pPr>
    <w:rPr>
      <w:rFonts w:ascii="Liberation Serif" w:eastAsia="Segoe UI" w:hAnsi="Liberation Serif" w:cs="Tahoma"/>
      <w:b/>
      <w:bCs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ytuZnak">
    <w:name w:val="Tytuł Znak"/>
    <w:link w:val="Tytu"/>
    <w:qFormat/>
    <w:rsid w:val="00BD66E9"/>
    <w:rPr>
      <w:rFonts w:eastAsia="Times New Roman"/>
      <w:b/>
      <w:bCs/>
      <w:lang w:eastAsia="pl-PL"/>
    </w:rPr>
  </w:style>
  <w:style w:type="character" w:customStyle="1" w:styleId="TekstdymkaZnak">
    <w:name w:val="Tekst dymka Znak"/>
    <w:link w:val="Tekstdymka"/>
    <w:uiPriority w:val="99"/>
    <w:semiHidden/>
    <w:qFormat/>
    <w:rsid w:val="00CF78ED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link w:val="Stopka"/>
    <w:uiPriority w:val="99"/>
    <w:qFormat/>
    <w:rsid w:val="00C16ABF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rsid w:val="0085747A"/>
    <w:rPr>
      <w:rFonts w:ascii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semiHidden/>
    <w:unhideWhenUsed/>
    <w:qFormat/>
    <w:rsid w:val="0085747A"/>
    <w:rPr>
      <w:vertAlign w:val="superscript"/>
    </w:rPr>
  </w:style>
  <w:style w:type="character" w:customStyle="1" w:styleId="TekstpodstawowyZnak">
    <w:name w:val="Tekst podstawowy Znak"/>
    <w:link w:val="Tekstpodstawowy"/>
    <w:uiPriority w:val="99"/>
    <w:semiHidden/>
    <w:qFormat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qFormat/>
    <w:rsid w:val="0085747A"/>
  </w:style>
  <w:style w:type="character" w:customStyle="1" w:styleId="czeinternetowe">
    <w:name w:val="Łącze internetowe"/>
    <w:uiPriority w:val="99"/>
    <w:unhideWhenUsed/>
    <w:rsid w:val="00B819C8"/>
    <w:rPr>
      <w:color w:val="0000FF"/>
      <w:u w:val="single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85747A"/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paragraph" w:customStyle="1" w:styleId="Punktygwne">
    <w:name w:val="Punkty główne"/>
    <w:basedOn w:val="Normalny"/>
    <w:qFormat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qFormat/>
    <w:rsid w:val="0085747A"/>
    <w:pPr>
      <w:tabs>
        <w:tab w:val="left" w:pos="-5643"/>
      </w:tabs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qFormat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qFormat/>
    <w:rsid w:val="0085747A"/>
    <w:pPr>
      <w:tabs>
        <w:tab w:val="left" w:pos="-5814"/>
      </w:tabs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qFormat/>
    <w:rsid w:val="0085747A"/>
    <w:pPr>
      <w:tabs>
        <w:tab w:val="left" w:pos="-5814"/>
        <w:tab w:val="left" w:pos="720"/>
      </w:tabs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qFormat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qFormat/>
    <w:rsid w:val="0085747A"/>
    <w:pPr>
      <w:tabs>
        <w:tab w:val="left" w:pos="-5814"/>
      </w:tabs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85747A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33C23-A5C6-475E-8E46-092A82BB956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B07C16D-4AF8-4EF7-B9CC-A843589871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F47FDE-67E2-40EF-AB8B-021BF96AA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874</Words>
  <Characters>5244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Ewelina Rabiej</cp:lastModifiedBy>
  <cp:revision>21</cp:revision>
  <cp:lastPrinted>2019-02-06T12:12:00Z</cp:lastPrinted>
  <dcterms:created xsi:type="dcterms:W3CDTF">2020-09-30T13:29:00Z</dcterms:created>
  <dcterms:modified xsi:type="dcterms:W3CDTF">2021-11-04T09:03:00Z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0x010100827F8C987C2E2A418AAD420DABE6FE80</vt:lpwstr>
  </property>
</Properties>
</file>