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A5A03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C9C047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E9C5541" w14:textId="3F43F3EB" w:rsidR="0085747A" w:rsidRDefault="0071620A" w:rsidP="007E777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414321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B52EB3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14321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0E7F7276" w14:textId="3C7938E0" w:rsidR="00445970" w:rsidRPr="00EA4832" w:rsidRDefault="00445970" w:rsidP="007E7772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7E7772">
        <w:rPr>
          <w:rFonts w:ascii="Corbel" w:hAnsi="Corbel"/>
          <w:sz w:val="20"/>
          <w:szCs w:val="20"/>
        </w:rPr>
        <w:t>202</w:t>
      </w:r>
      <w:r w:rsidR="00414321">
        <w:rPr>
          <w:rFonts w:ascii="Corbel" w:hAnsi="Corbel"/>
          <w:sz w:val="20"/>
          <w:szCs w:val="20"/>
        </w:rPr>
        <w:t>1</w:t>
      </w:r>
      <w:r w:rsidR="00703B8C">
        <w:rPr>
          <w:rFonts w:ascii="Corbel" w:hAnsi="Corbel"/>
          <w:sz w:val="20"/>
          <w:szCs w:val="20"/>
        </w:rPr>
        <w:t>/</w:t>
      </w:r>
      <w:r w:rsidR="007E7772">
        <w:rPr>
          <w:rFonts w:ascii="Corbel" w:hAnsi="Corbel"/>
          <w:sz w:val="20"/>
          <w:szCs w:val="20"/>
        </w:rPr>
        <w:t>202</w:t>
      </w:r>
      <w:r w:rsidR="00414321">
        <w:rPr>
          <w:rFonts w:ascii="Corbel" w:hAnsi="Corbel"/>
          <w:sz w:val="20"/>
          <w:szCs w:val="20"/>
        </w:rPr>
        <w:t>2</w:t>
      </w:r>
    </w:p>
    <w:p w14:paraId="4A56D62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2ACB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8B6CE45" w14:textId="77777777" w:rsidTr="00B819C8">
        <w:tc>
          <w:tcPr>
            <w:tcW w:w="2694" w:type="dxa"/>
            <w:vAlign w:val="center"/>
          </w:tcPr>
          <w:p w14:paraId="648825A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61903E2" w14:textId="1CC264FA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Polityka pieniężna</w:t>
            </w:r>
          </w:p>
        </w:tc>
      </w:tr>
      <w:tr w:rsidR="0085747A" w:rsidRPr="009C54AE" w14:paraId="625FBC7B" w14:textId="77777777" w:rsidTr="00B819C8">
        <w:tc>
          <w:tcPr>
            <w:tcW w:w="2694" w:type="dxa"/>
            <w:vAlign w:val="center"/>
          </w:tcPr>
          <w:p w14:paraId="3813E663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E7A3C14" w14:textId="790635E9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FiR/II/A. 1</w:t>
            </w:r>
          </w:p>
        </w:tc>
      </w:tr>
      <w:tr w:rsidR="0085747A" w:rsidRPr="009C54AE" w14:paraId="4791B648" w14:textId="77777777" w:rsidTr="00B819C8">
        <w:tc>
          <w:tcPr>
            <w:tcW w:w="2694" w:type="dxa"/>
            <w:vAlign w:val="center"/>
          </w:tcPr>
          <w:p w14:paraId="0DCEA63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BCB0BD5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2078AFC" w14:textId="77777777" w:rsidTr="00B819C8">
        <w:tc>
          <w:tcPr>
            <w:tcW w:w="2694" w:type="dxa"/>
            <w:vAlign w:val="center"/>
          </w:tcPr>
          <w:p w14:paraId="3C0A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3C4052F" w14:textId="39F6C591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85E4A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3C8114FC" w14:textId="77777777" w:rsidTr="00B819C8">
        <w:tc>
          <w:tcPr>
            <w:tcW w:w="2694" w:type="dxa"/>
            <w:vAlign w:val="center"/>
          </w:tcPr>
          <w:p w14:paraId="466B8DC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72B2041" w14:textId="5B6F9650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2F81D398" w14:textId="77777777" w:rsidTr="00B819C8">
        <w:tc>
          <w:tcPr>
            <w:tcW w:w="2694" w:type="dxa"/>
            <w:vAlign w:val="center"/>
          </w:tcPr>
          <w:p w14:paraId="3F0EEA4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A3F753F" w14:textId="2047693E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7A6B86" w14:textId="77777777" w:rsidTr="00B819C8">
        <w:tc>
          <w:tcPr>
            <w:tcW w:w="2694" w:type="dxa"/>
            <w:vAlign w:val="center"/>
          </w:tcPr>
          <w:p w14:paraId="229F42A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2CD426F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02BDDA1" w14:textId="77777777" w:rsidTr="00B819C8">
        <w:tc>
          <w:tcPr>
            <w:tcW w:w="2694" w:type="dxa"/>
            <w:vAlign w:val="center"/>
          </w:tcPr>
          <w:p w14:paraId="1E7BCD4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E7F9961" w14:textId="22C9833C" w:rsidR="0085747A" w:rsidRPr="009C54AE" w:rsidRDefault="00496D8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D1A1C6B" w14:textId="77777777" w:rsidTr="00B819C8">
        <w:tc>
          <w:tcPr>
            <w:tcW w:w="2694" w:type="dxa"/>
            <w:vAlign w:val="center"/>
          </w:tcPr>
          <w:p w14:paraId="3DE2369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2A55152D" w14:textId="55A97277" w:rsidR="0085747A" w:rsidRPr="009C54AE" w:rsidRDefault="007E777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I/1</w:t>
            </w:r>
          </w:p>
        </w:tc>
      </w:tr>
      <w:tr w:rsidR="0085747A" w:rsidRPr="009C54AE" w14:paraId="54758BAD" w14:textId="77777777" w:rsidTr="00B819C8">
        <w:tc>
          <w:tcPr>
            <w:tcW w:w="2694" w:type="dxa"/>
            <w:vAlign w:val="center"/>
          </w:tcPr>
          <w:p w14:paraId="0DC0E9C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CD50D8C" w14:textId="0E480C93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28A962A0" w14:textId="77777777" w:rsidTr="00B819C8">
        <w:tc>
          <w:tcPr>
            <w:tcW w:w="2694" w:type="dxa"/>
            <w:vAlign w:val="center"/>
          </w:tcPr>
          <w:p w14:paraId="3C7C4131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5DDCA5F" w14:textId="01CEBD85" w:rsidR="00923D7D" w:rsidRPr="009C54AE" w:rsidRDefault="00D032C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353E0A8F" w14:textId="77777777" w:rsidTr="00B819C8">
        <w:tc>
          <w:tcPr>
            <w:tcW w:w="2694" w:type="dxa"/>
            <w:vAlign w:val="center"/>
          </w:tcPr>
          <w:p w14:paraId="05394B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2208940" w14:textId="57A044A1" w:rsidR="0085747A" w:rsidRPr="009C54AE" w:rsidRDefault="0069390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</w:tc>
      </w:tr>
      <w:tr w:rsidR="0085747A" w:rsidRPr="009C54AE" w14:paraId="2ADBB48A" w14:textId="77777777" w:rsidTr="00B819C8">
        <w:tc>
          <w:tcPr>
            <w:tcW w:w="2694" w:type="dxa"/>
            <w:vAlign w:val="center"/>
          </w:tcPr>
          <w:p w14:paraId="2827CD2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F3E6A9C" w14:textId="541FEAF9" w:rsidR="00557449" w:rsidRDefault="0069390E" w:rsidP="00557449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7E7772">
              <w:rPr>
                <w:rFonts w:ascii="Corbel" w:hAnsi="Corbel"/>
                <w:b w:val="0"/>
                <w:sz w:val="24"/>
                <w:szCs w:val="24"/>
              </w:rPr>
              <w:t>r  Małgorzata Leszczyńska</w:t>
            </w:r>
          </w:p>
          <w:p w14:paraId="19F6C476" w14:textId="23F3538A" w:rsidR="00557449" w:rsidRPr="009C54AE" w:rsidRDefault="0069390E" w:rsidP="00557449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557449">
              <w:rPr>
                <w:rFonts w:ascii="Corbel" w:hAnsi="Corbel"/>
                <w:b w:val="0"/>
                <w:sz w:val="24"/>
                <w:szCs w:val="24"/>
              </w:rPr>
              <w:t>rof. dr hab. Georgij Cherevko</w:t>
            </w:r>
          </w:p>
        </w:tc>
      </w:tr>
    </w:tbl>
    <w:p w14:paraId="49A9EB86" w14:textId="2E8632E2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85E4A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6BD41E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5962D08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D4A7E40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9B0AAD8" w14:textId="77777777" w:rsidTr="00585E4A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A17E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2D474D4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2B66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CF2B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8FF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B204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2B91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24352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8B63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12748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C58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D9D4CD1" w14:textId="77777777" w:rsidTr="00585E4A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0D90" w14:textId="634932A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922" w14:textId="2E35DBF7" w:rsidR="00015B8F" w:rsidRPr="009C54AE" w:rsidRDefault="000657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CB5C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75B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4A80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EDF1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191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CDB02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8A2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2BB6D" w14:textId="66DA4D3C" w:rsidR="00015B8F" w:rsidRPr="009C54AE" w:rsidRDefault="007E777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0E83EF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8C55C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673FC5A" w14:textId="07AFE2E6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1A046E8" w14:textId="77777777" w:rsidR="00B52EB3" w:rsidRPr="009C54AE" w:rsidRDefault="00B52EB3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26B8BDF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703B8C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2E1BF6E" w14:textId="77777777" w:rsidR="00B52EB3" w:rsidRPr="009A27B8" w:rsidRDefault="00B52EB3" w:rsidP="00B52EB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E267F5" w14:textId="0EAA3E77" w:rsidR="0085747A" w:rsidRDefault="0085747A" w:rsidP="009C54AE">
      <w:pPr>
        <w:pStyle w:val="Punktygwne"/>
        <w:spacing w:before="0" w:after="0"/>
        <w:rPr>
          <w:noProof/>
        </w:rPr>
      </w:pPr>
    </w:p>
    <w:p w14:paraId="342B141A" w14:textId="77777777" w:rsidR="006C5C46" w:rsidRPr="009C54AE" w:rsidRDefault="006C5C4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1BB0C8D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</w:t>
      </w:r>
      <w:bookmarkStart w:id="1" w:name="_Hlk54212103"/>
      <w:r w:rsidRPr="009C54AE">
        <w:rPr>
          <w:rFonts w:ascii="Corbel" w:hAnsi="Corbel"/>
          <w:b w:val="0"/>
          <w:smallCaps w:val="0"/>
          <w:szCs w:val="24"/>
        </w:rPr>
        <w:t>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737AB617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18C24A" w14:textId="45A88E63" w:rsidR="007E7772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6E6B3385" w14:textId="77777777" w:rsidR="007E7772" w:rsidRDefault="007E777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C629689" w14:textId="77777777" w:rsidR="00B52EB3" w:rsidRDefault="00B52EB3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2A677B1" w14:textId="2C48B55E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96DDFF6" w14:textId="77777777" w:rsidTr="00745302">
        <w:tc>
          <w:tcPr>
            <w:tcW w:w="9670" w:type="dxa"/>
          </w:tcPr>
          <w:p w14:paraId="1EDC030E" w14:textId="0BAD7D6C" w:rsidR="0085747A" w:rsidRPr="009C54AE" w:rsidRDefault="007E7772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z makroekonomii i bankowości.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Ponadto wymagana jest znajomość aktualnych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wydarzeń ze sfery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gospodarki.</w:t>
            </w:r>
          </w:p>
        </w:tc>
      </w:tr>
    </w:tbl>
    <w:p w14:paraId="0735E332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59AE56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081E36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1FE7954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2A81763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7E7772" w:rsidRPr="009C54AE" w14:paraId="756C6AF7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4EC96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50924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apoznanie studentów 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mechanizmami kształtowania podaży i popytu na pieniądz, procesami kreacji pieniądza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oraz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celami i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narzędziami polityki pieniężnej, a także wskazanie jej znaczenia dla polityki makroekonomicznej.</w:t>
            </w:r>
          </w:p>
        </w:tc>
      </w:tr>
      <w:tr w:rsidR="007E7772" w:rsidRPr="009C54AE" w14:paraId="5CCAF38A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06B1B" w14:textId="77777777" w:rsidR="007E7772" w:rsidRPr="007E7772" w:rsidRDefault="007E7772" w:rsidP="007E777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7E777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9E1DF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Wyjaśnienie makroekonomicznych modeli  i strategii polityki pieniężnej .</w:t>
            </w:r>
          </w:p>
        </w:tc>
      </w:tr>
      <w:tr w:rsidR="007E7772" w:rsidRPr="009C54AE" w14:paraId="0854BE48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DD291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3F1EB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samodzielnego, twórczego myślenia poprzez konfrontowanie ujęcia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modelowego (teoretycznego) w ma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kroekonomii ze zdarzeniami zachodzącymi w polskiej gospodarce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7E7772" w:rsidRPr="009C54AE" w14:paraId="7BCD0354" w14:textId="77777777" w:rsidTr="007E7772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49803" w14:textId="77777777" w:rsidR="007E7772" w:rsidRPr="002623F7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88C59" w14:textId="77777777" w:rsidR="007E7772" w:rsidRPr="0094491A" w:rsidRDefault="007E7772" w:rsidP="00585E4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E14788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26159E5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BC2612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227ED787" w14:textId="77777777" w:rsidTr="007E7772">
        <w:tc>
          <w:tcPr>
            <w:tcW w:w="1681" w:type="dxa"/>
            <w:vAlign w:val="center"/>
          </w:tcPr>
          <w:p w14:paraId="1B1639DE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3EB6A748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03C406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E7772" w:rsidRPr="0086205A" w14:paraId="73F59A7E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E1340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5CBC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 pogłębionym stopniu zna: problematykę polityki pieniężnej, stosowane w jej ramach kategorie, zasady, koncepcje i modele, a także jej znaczenie dla gospodarki.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74AEE" w14:textId="77777777" w:rsidR="00D032CB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41965727" w14:textId="73A82805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1F46A35B" w14:textId="726EF25D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</w:tc>
      </w:tr>
      <w:tr w:rsidR="007E7772" w:rsidRPr="0086205A" w14:paraId="782BDF98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DC12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B6199" w14:textId="77777777" w:rsidR="007E7772" w:rsidRPr="001D2387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procesy i zjawiska ekonomiczno-społeczne związane z realizowaną polityką pieniężną, w tym dokonywać oceny jej skutków makroekonomicznych.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1A3A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4E56EF6C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E7772" w:rsidRPr="0086205A" w14:paraId="243A14BB" w14:textId="77777777" w:rsidTr="007E777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B07F" w14:textId="77777777" w:rsidR="007E7772" w:rsidRPr="009C54AE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8CFBA" w14:textId="77777777" w:rsidR="007E7772" w:rsidRPr="0086205A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makroekonomicznych, a także  samodzielnego jej poszerzania w celu oceny skutków realizowanej polityki pieniężnej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5F95F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B5C9371" w14:textId="77777777" w:rsidR="007E7772" w:rsidRPr="007E7772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Hlk54275536"/>
            <w:r w:rsidRPr="007E7772">
              <w:rPr>
                <w:rFonts w:ascii="Corbel" w:hAnsi="Corbel"/>
                <w:b w:val="0"/>
                <w:smallCaps w:val="0"/>
                <w:szCs w:val="24"/>
              </w:rPr>
              <w:t>K_K02</w:t>
            </w:r>
          </w:p>
          <w:bookmarkEnd w:id="2"/>
          <w:p w14:paraId="09913F67" w14:textId="77777777" w:rsidR="007E7772" w:rsidRPr="0086205A" w:rsidRDefault="007E7772" w:rsidP="00D032C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BDD0FFF" w14:textId="7B0A0436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BB8E1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847EA18" w14:textId="6CE834DE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9EC626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C5C46" w:rsidRPr="006C5C46" w14:paraId="449AEC6E" w14:textId="77777777" w:rsidTr="007E7772">
        <w:tc>
          <w:tcPr>
            <w:tcW w:w="9639" w:type="dxa"/>
          </w:tcPr>
          <w:p w14:paraId="28A1071F" w14:textId="77777777" w:rsidR="007E7772" w:rsidRPr="006C5C46" w:rsidRDefault="007E7772" w:rsidP="00585E4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C5C46" w:rsidRPr="006C5C46" w14:paraId="207EE096" w14:textId="77777777" w:rsidTr="007E7772">
        <w:tc>
          <w:tcPr>
            <w:tcW w:w="9639" w:type="dxa"/>
          </w:tcPr>
          <w:p w14:paraId="066D0C56" w14:textId="1C5A565F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 i znaczenie polityki pieniężnej dla polityki makroekonomicznej</w:t>
            </w:r>
            <w:r w:rsidR="004B255E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255857" w:rsidRPr="006C5C46" w14:paraId="65E77712" w14:textId="77777777" w:rsidTr="007E7772">
        <w:tc>
          <w:tcPr>
            <w:tcW w:w="9639" w:type="dxa"/>
          </w:tcPr>
          <w:p w14:paraId="657F763A" w14:textId="4B28E263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Pojęcie</w:t>
            </w:r>
            <w:r>
              <w:rPr>
                <w:rFonts w:ascii="Corbel" w:hAnsi="Corbel"/>
                <w:sz w:val="24"/>
                <w:szCs w:val="24"/>
              </w:rPr>
              <w:t>, ewolucja i cechy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pieniądza </w:t>
            </w:r>
            <w:r>
              <w:rPr>
                <w:rFonts w:ascii="Corbel" w:hAnsi="Corbel"/>
                <w:sz w:val="24"/>
                <w:szCs w:val="24"/>
              </w:rPr>
              <w:t>oraz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mechanizm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jego kreacji. Agregaty pieniężne.</w:t>
            </w:r>
          </w:p>
        </w:tc>
      </w:tr>
      <w:tr w:rsidR="00255857" w:rsidRPr="006C5C46" w14:paraId="710A869F" w14:textId="77777777" w:rsidTr="007E7772">
        <w:tc>
          <w:tcPr>
            <w:tcW w:w="9639" w:type="dxa"/>
          </w:tcPr>
          <w:p w14:paraId="6DCD1E26" w14:textId="788A5C66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Systemy pieniężne – kontekst historyczny i współczesny. </w:t>
            </w:r>
          </w:p>
        </w:tc>
      </w:tr>
      <w:tr w:rsidR="00255857" w:rsidRPr="006C5C46" w14:paraId="60093690" w14:textId="77777777" w:rsidTr="007E7772">
        <w:tc>
          <w:tcPr>
            <w:tcW w:w="9639" w:type="dxa"/>
          </w:tcPr>
          <w:p w14:paraId="11C224C4" w14:textId="6B2FF441" w:rsidR="00255857" w:rsidRPr="006C5C46" w:rsidRDefault="00255857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finansowy a rynek pieniężny i jego elementy.</w:t>
            </w:r>
          </w:p>
        </w:tc>
      </w:tr>
      <w:tr w:rsidR="006C5C46" w:rsidRPr="006C5C46" w14:paraId="036ADDCE" w14:textId="77777777" w:rsidTr="007E7772">
        <w:tc>
          <w:tcPr>
            <w:tcW w:w="9639" w:type="dxa"/>
          </w:tcPr>
          <w:p w14:paraId="3E7AADD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System bankowy i funkcje  banków. Instytucje rynku finansowego.</w:t>
            </w:r>
          </w:p>
        </w:tc>
      </w:tr>
      <w:tr w:rsidR="006C5C46" w:rsidRPr="006C5C46" w14:paraId="5D6896D6" w14:textId="77777777" w:rsidTr="007E7772">
        <w:tc>
          <w:tcPr>
            <w:tcW w:w="9639" w:type="dxa"/>
          </w:tcPr>
          <w:p w14:paraId="6D8689F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Instrumenty polityki pieniężnej:  rezerwa obowiązkowa, operacje otwartego rynku, stopa procentowa, operacje depozytowo-kredytowe. Specjalne instrumenty wykorzystywane w czasie kryzysu finansowego.</w:t>
            </w:r>
          </w:p>
        </w:tc>
      </w:tr>
      <w:tr w:rsidR="006C5C46" w:rsidRPr="006C5C46" w14:paraId="1CD64EF1" w14:textId="77777777" w:rsidTr="007E7772">
        <w:tc>
          <w:tcPr>
            <w:tcW w:w="9639" w:type="dxa"/>
          </w:tcPr>
          <w:p w14:paraId="106F6730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Strategiczne, pośrednie i operacyjne cele polityki pieniężnej. Bankowość centralna: historia i zadania. Funkcje banku centralnego. Banki w okresie kryzysu.</w:t>
            </w:r>
          </w:p>
        </w:tc>
      </w:tr>
      <w:tr w:rsidR="006C5C46" w:rsidRPr="006C5C46" w14:paraId="7187C2F0" w14:textId="77777777" w:rsidTr="007E7772">
        <w:tc>
          <w:tcPr>
            <w:tcW w:w="9639" w:type="dxa"/>
          </w:tcPr>
          <w:p w14:paraId="7FC98888" w14:textId="060A0F9A" w:rsidR="007E7772" w:rsidRPr="006C5C46" w:rsidRDefault="004B255E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 xml:space="preserve">Problem inflacji w gospodarce. </w:t>
            </w:r>
            <w:r w:rsidR="007E7772" w:rsidRPr="006C5C46">
              <w:rPr>
                <w:rFonts w:ascii="Corbel" w:hAnsi="Corbel"/>
                <w:sz w:val="24"/>
                <w:szCs w:val="24"/>
              </w:rPr>
              <w:t>Strategie polityki pieniężnej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/w tym bezpośredniego celu inflacyjnego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  <w:r w:rsidRPr="006C5C4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6C5C46" w:rsidRPr="006C5C46" w14:paraId="5A38F3E7" w14:textId="77777777" w:rsidTr="007E7772">
        <w:tc>
          <w:tcPr>
            <w:tcW w:w="9639" w:type="dxa"/>
          </w:tcPr>
          <w:p w14:paraId="004E6302" w14:textId="34A43260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Przejrzystość polityki pieniężnej</w:t>
            </w:r>
            <w:r w:rsidR="005A0127" w:rsidRPr="006C5C4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6C5C46" w:rsidRPr="006C5C46" w14:paraId="3AC1E3E6" w14:textId="77777777" w:rsidTr="007E7772">
        <w:tc>
          <w:tcPr>
            <w:tcW w:w="9639" w:type="dxa"/>
          </w:tcPr>
          <w:p w14:paraId="55F1DD4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Niezależność banku centralnego a polityka pieniężna.</w:t>
            </w:r>
          </w:p>
        </w:tc>
      </w:tr>
      <w:tr w:rsidR="006C5C46" w:rsidRPr="006C5C46" w14:paraId="25F672ED" w14:textId="77777777" w:rsidTr="007E7772">
        <w:tc>
          <w:tcPr>
            <w:tcW w:w="9639" w:type="dxa"/>
          </w:tcPr>
          <w:p w14:paraId="3B50CDDD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polityka fiskalna.</w:t>
            </w:r>
          </w:p>
        </w:tc>
      </w:tr>
      <w:tr w:rsidR="006C5C46" w:rsidRPr="006C5C46" w14:paraId="7351EC5F" w14:textId="77777777" w:rsidTr="007E7772">
        <w:tc>
          <w:tcPr>
            <w:tcW w:w="9639" w:type="dxa"/>
          </w:tcPr>
          <w:p w14:paraId="7AA3A731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Polityka pieniężna a stabilność systemu finansowego – nadzór bankowy i makroostrożnościowy.</w:t>
            </w:r>
          </w:p>
        </w:tc>
      </w:tr>
      <w:tr w:rsidR="006C5C46" w:rsidRPr="006C5C46" w14:paraId="19219AA1" w14:textId="77777777" w:rsidTr="007E7772">
        <w:tc>
          <w:tcPr>
            <w:tcW w:w="9639" w:type="dxa"/>
          </w:tcPr>
          <w:p w14:paraId="28E5F62B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Europejski Bank Centralny i operacje euro systemu. Polska w strefie euro - korzyści i ryzyzka.</w:t>
            </w:r>
          </w:p>
        </w:tc>
      </w:tr>
      <w:tr w:rsidR="006C5C46" w:rsidRPr="006C5C46" w14:paraId="5DF2D22B" w14:textId="77777777" w:rsidTr="007E7772">
        <w:tc>
          <w:tcPr>
            <w:tcW w:w="9639" w:type="dxa"/>
          </w:tcPr>
          <w:p w14:paraId="3935BF25" w14:textId="77777777" w:rsidR="007E7772" w:rsidRPr="006C5C46" w:rsidRDefault="007E7772" w:rsidP="00585E4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C5C46">
              <w:rPr>
                <w:rFonts w:ascii="Corbel" w:hAnsi="Corbel"/>
                <w:sz w:val="24"/>
                <w:szCs w:val="24"/>
              </w:rPr>
              <w:t>Wyzwania dla polityki pieniężnej w dobie kryzysu finansowego i bankowego.</w:t>
            </w:r>
          </w:p>
        </w:tc>
      </w:tr>
    </w:tbl>
    <w:p w14:paraId="1B326144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F255F2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7C001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AA1AE5E" w14:textId="15143284" w:rsidR="007E7772" w:rsidRDefault="007E7772" w:rsidP="007E777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interpretacja tekstów i danych ekonomicznych z fachowej literatury (artykuły naukowe, prasowe, portal NBP)</w:t>
      </w:r>
      <w:r w:rsidR="00D032CB">
        <w:rPr>
          <w:rFonts w:ascii="Corbel" w:hAnsi="Corbel"/>
          <w:b w:val="0"/>
          <w:smallCaps w:val="0"/>
          <w:szCs w:val="24"/>
        </w:rPr>
        <w:t>.</w:t>
      </w:r>
    </w:p>
    <w:p w14:paraId="41ED5910" w14:textId="01F5BBCB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76D241A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10EBD8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3D8ACEB2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5408939" w14:textId="33E316E1" w:rsidR="0085747A" w:rsidRPr="007E7772" w:rsidRDefault="0085747A" w:rsidP="007E777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93E086C" w14:textId="15A42294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89"/>
        <w:gridCol w:w="2117"/>
      </w:tblGrid>
      <w:tr w:rsidR="006C5C46" w:rsidRPr="006C5C46" w14:paraId="43F16145" w14:textId="77777777" w:rsidTr="007E7772">
        <w:tc>
          <w:tcPr>
            <w:tcW w:w="2014" w:type="dxa"/>
            <w:vAlign w:val="center"/>
          </w:tcPr>
          <w:p w14:paraId="45F612E2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89" w:type="dxa"/>
            <w:vAlign w:val="center"/>
          </w:tcPr>
          <w:p w14:paraId="42368E63" w14:textId="77777777" w:rsidR="007E7772" w:rsidRPr="006C5C46" w:rsidRDefault="007E7772" w:rsidP="007E777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Metody oceny efektów uczenia się</w:t>
            </w:r>
          </w:p>
          <w:p w14:paraId="72DA0052" w14:textId="77777777" w:rsidR="007E7772" w:rsidRPr="006C5C46" w:rsidRDefault="007E7772" w:rsidP="007E77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04B4E0A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3FDA009" w14:textId="77777777" w:rsidR="007E7772" w:rsidRPr="006C5C46" w:rsidRDefault="007E7772" w:rsidP="00585E4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6C5C46" w:rsidRPr="006C5C46" w14:paraId="27086D4D" w14:textId="77777777" w:rsidTr="007E7772">
        <w:tc>
          <w:tcPr>
            <w:tcW w:w="2014" w:type="dxa"/>
          </w:tcPr>
          <w:p w14:paraId="1E2D7267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89" w:type="dxa"/>
          </w:tcPr>
          <w:p w14:paraId="508AA731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723CF178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C4150D4" w14:textId="77777777" w:rsidTr="007E7772">
        <w:tc>
          <w:tcPr>
            <w:tcW w:w="2014" w:type="dxa"/>
          </w:tcPr>
          <w:p w14:paraId="0955DB3F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89" w:type="dxa"/>
          </w:tcPr>
          <w:p w14:paraId="3DC8C32C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obserwacja w trakcie zajęć, egzamin pisemny</w:t>
            </w:r>
          </w:p>
        </w:tc>
        <w:tc>
          <w:tcPr>
            <w:tcW w:w="2117" w:type="dxa"/>
          </w:tcPr>
          <w:p w14:paraId="59F44D2B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6C5C46" w:rsidRPr="006C5C46" w14:paraId="03937CEC" w14:textId="77777777" w:rsidTr="007E7772">
        <w:tc>
          <w:tcPr>
            <w:tcW w:w="2014" w:type="dxa"/>
          </w:tcPr>
          <w:p w14:paraId="40C67F33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C5C46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89" w:type="dxa"/>
          </w:tcPr>
          <w:p w14:paraId="1A0AAB7C" w14:textId="3F5C4ED3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obserwacja w trakcie zajęć, </w:t>
            </w:r>
            <w:r w:rsidR="006F0ABB" w:rsidRPr="006C5C46">
              <w:rPr>
                <w:rFonts w:ascii="Corbel" w:hAnsi="Corbel"/>
                <w:b w:val="0"/>
                <w:smallCaps w:val="0"/>
                <w:szCs w:val="24"/>
              </w:rPr>
              <w:t xml:space="preserve">odpowiedzi na pytania problemowe, </w:t>
            </w:r>
            <w:r w:rsidRPr="006C5C46">
              <w:rPr>
                <w:rFonts w:ascii="Corbel" w:hAnsi="Corbel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61735D" w14:textId="77777777" w:rsidR="007E7772" w:rsidRPr="006C5C46" w:rsidRDefault="007E7772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C5C46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4CF4B20" w14:textId="77777777" w:rsidR="007E7772" w:rsidRPr="009C54AE" w:rsidRDefault="007E777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BD5F6B2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A65CDE0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55B194" w14:textId="77777777" w:rsidTr="00923D7D">
        <w:tc>
          <w:tcPr>
            <w:tcW w:w="9670" w:type="dxa"/>
          </w:tcPr>
          <w:p w14:paraId="42FBDCE2" w14:textId="09B3C09A" w:rsidR="0085747A" w:rsidRPr="009C54AE" w:rsidRDefault="00D032CB" w:rsidP="00D032CB">
            <w:pPr>
              <w:spacing w:after="0" w:line="240" w:lineRule="auto"/>
              <w:rPr>
                <w:rFonts w:ascii="Corbel" w:hAnsi="Corbel"/>
                <w:b/>
                <w:smallCaps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Wykład</w:t>
            </w:r>
            <w:r w:rsidR="007E7772" w:rsidRPr="007E7772">
              <w:rPr>
                <w:rFonts w:ascii="Corbel" w:hAnsi="Corbel"/>
                <w:sz w:val="24"/>
                <w:szCs w:val="24"/>
              </w:rPr>
              <w:t xml:space="preserve">: </w:t>
            </w:r>
            <w:r w:rsidR="007E7772" w:rsidRPr="007E7772">
              <w:rPr>
                <w:rFonts w:ascii="Corbel" w:hAnsi="Corbel"/>
                <w:szCs w:val="24"/>
              </w:rPr>
              <w:t>egzamin pisemny składający się z testu/ części opisowej/ zadaniowej. Ocena 3,0 wymaga zdobycia 51% maksymalnej ilości punktów.</w:t>
            </w:r>
          </w:p>
        </w:tc>
      </w:tr>
    </w:tbl>
    <w:p w14:paraId="198A4EB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F97A32" w14:textId="3A0C7D2A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2D1BC3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1D5976E5" w14:textId="77777777" w:rsidTr="003E1941">
        <w:tc>
          <w:tcPr>
            <w:tcW w:w="4962" w:type="dxa"/>
            <w:vAlign w:val="center"/>
          </w:tcPr>
          <w:p w14:paraId="632E3A9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F8B4816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DEB41C4" w14:textId="77777777" w:rsidTr="00923D7D">
        <w:tc>
          <w:tcPr>
            <w:tcW w:w="4962" w:type="dxa"/>
          </w:tcPr>
          <w:p w14:paraId="0C32EF4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9117612" w14:textId="1B273C34" w:rsidR="0085747A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C61DC5" w:rsidRPr="009C54AE" w14:paraId="016B34E6" w14:textId="77777777" w:rsidTr="00923D7D">
        <w:tc>
          <w:tcPr>
            <w:tcW w:w="4962" w:type="dxa"/>
          </w:tcPr>
          <w:p w14:paraId="5546E30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B7F7F4C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5434999" w14:textId="3A09EE5B" w:rsidR="00C61DC5" w:rsidRPr="009C54AE" w:rsidRDefault="007E7772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389E3928" w14:textId="77777777" w:rsidTr="00923D7D">
        <w:tc>
          <w:tcPr>
            <w:tcW w:w="4962" w:type="dxa"/>
          </w:tcPr>
          <w:p w14:paraId="08B56802" w14:textId="37EC47EA" w:rsidR="00C61DC5" w:rsidRPr="009C54AE" w:rsidRDefault="00C61DC5" w:rsidP="00B52EB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52EB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77" w:type="dxa"/>
          </w:tcPr>
          <w:p w14:paraId="3263C58B" w14:textId="4341C3FD" w:rsidR="00C61DC5" w:rsidRPr="009C54AE" w:rsidRDefault="000657E1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74</w:t>
            </w:r>
          </w:p>
        </w:tc>
      </w:tr>
      <w:tr w:rsidR="0085747A" w:rsidRPr="009C54AE" w14:paraId="7E885F9D" w14:textId="77777777" w:rsidTr="00923D7D">
        <w:tc>
          <w:tcPr>
            <w:tcW w:w="4962" w:type="dxa"/>
          </w:tcPr>
          <w:p w14:paraId="2903729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44FA562" w14:textId="65D6C9D8" w:rsidR="0085747A" w:rsidRPr="009C54AE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08EABF38" w14:textId="77777777" w:rsidTr="00923D7D">
        <w:tc>
          <w:tcPr>
            <w:tcW w:w="4962" w:type="dxa"/>
          </w:tcPr>
          <w:p w14:paraId="50C9010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907BD" w14:textId="7C0A54C2" w:rsidR="0085747A" w:rsidRPr="00B52EB3" w:rsidRDefault="00C80B75" w:rsidP="00B52EB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B52EB3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30B68DD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66CBB1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45315F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27F453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53AD21C4" w14:textId="77777777" w:rsidTr="00B52EB3">
        <w:trPr>
          <w:trHeight w:val="397"/>
        </w:trPr>
        <w:tc>
          <w:tcPr>
            <w:tcW w:w="2359" w:type="pct"/>
          </w:tcPr>
          <w:p w14:paraId="578EC20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1AB60366" w14:textId="55139652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B8C63C9" w14:textId="77777777" w:rsidTr="00B52EB3">
        <w:trPr>
          <w:trHeight w:val="397"/>
        </w:trPr>
        <w:tc>
          <w:tcPr>
            <w:tcW w:w="2359" w:type="pct"/>
          </w:tcPr>
          <w:p w14:paraId="33F54182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62DEE1E1" w14:textId="6B7AB003" w:rsidR="0085747A" w:rsidRPr="009C54AE" w:rsidRDefault="00B52EB3" w:rsidP="00B52E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3DCD0D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944922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6A70DDF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C80B75" w:rsidRPr="00C80B75" w14:paraId="24D5B8A4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06D739" w14:textId="2AD60D11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B4635F8" w14:textId="406FE693" w:rsidR="00896D5B" w:rsidRPr="006876A5" w:rsidRDefault="00C80B75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Polityka pieniężna, </w:t>
            </w:r>
            <w:r w:rsidR="005A0127" w:rsidRPr="006876A5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raca zbio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>r.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 pod red. A. Sławińskiego, Wyd. C.H. Beck, 2011.</w:t>
            </w:r>
          </w:p>
          <w:p w14:paraId="3E7B8CCF" w14:textId="10A0D596" w:rsidR="006F0ABB" w:rsidRPr="006876A5" w:rsidRDefault="006F0ABB" w:rsidP="00B52EB3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Bank centralny w Polsce: wybrane aspekty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red. nauk. Joanna Świderska</w:t>
            </w:r>
            <w:r w:rsidR="00896D5B" w:rsidRPr="006876A5">
              <w:rPr>
                <w:rFonts w:ascii="Corbel" w:hAnsi="Corbel"/>
                <w:b w:val="0"/>
                <w:smallCaps w:val="0"/>
                <w:szCs w:val="24"/>
              </w:rPr>
              <w:t xml:space="preserve">, Difin, </w:t>
            </w:r>
            <w:r w:rsidRPr="006876A5">
              <w:rPr>
                <w:rFonts w:ascii="Corbel" w:hAnsi="Corbel"/>
                <w:b w:val="0"/>
                <w:smallCaps w:val="0"/>
                <w:szCs w:val="24"/>
              </w:rPr>
              <w:t>Warszawa, 2010.</w:t>
            </w:r>
          </w:p>
        </w:tc>
      </w:tr>
      <w:tr w:rsidR="00C80B75" w:rsidRPr="00C80B75" w14:paraId="0A992F43" w14:textId="77777777" w:rsidTr="00B52EB3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94472" w14:textId="77777777" w:rsidR="00C80B75" w:rsidRPr="006876A5" w:rsidRDefault="00C80B75" w:rsidP="00585E4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460F267" w14:textId="77777777" w:rsid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M. Brzoza-Brzezina, Polska polityka pieniężna. Badania teoretyczne i empiryczne, Wyd. C.H. Beck, 2011.</w:t>
            </w:r>
          </w:p>
          <w:p w14:paraId="402DAC4F" w14:textId="743FF7D5" w:rsidR="00C80B75" w:rsidRPr="00B52EB3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52EB3">
              <w:rPr>
                <w:rFonts w:ascii="Corbel" w:hAnsi="Corbel"/>
                <w:b w:val="0"/>
                <w:smallCaps w:val="0"/>
                <w:szCs w:val="24"/>
              </w:rPr>
              <w:t>Pyka</w:t>
            </w:r>
            <w:r w:rsidR="00B52EB3">
              <w:rPr>
                <w:rFonts w:ascii="Corbel" w:hAnsi="Corbel"/>
                <w:b w:val="0"/>
                <w:smallCaps w:val="0"/>
                <w:szCs w:val="24"/>
              </w:rPr>
              <w:t xml:space="preserve"> I.</w:t>
            </w:r>
            <w:r w:rsidRPr="00B52EB3">
              <w:rPr>
                <w:rFonts w:ascii="Corbel" w:hAnsi="Corbel"/>
                <w:b w:val="0"/>
                <w:smallCaps w:val="0"/>
                <w:szCs w:val="24"/>
              </w:rPr>
              <w:t>, Bank Centralny na współczesnym rynku pieniężnym. Dyscyplina regulacyjna, skuteczność, instrumenty, Wyd. C.H. Beck, 201o.</w:t>
            </w:r>
          </w:p>
          <w:p w14:paraId="33381C0F" w14:textId="6667FFA8" w:rsidR="00C80B75" w:rsidRPr="006876A5" w:rsidRDefault="00C80B75" w:rsidP="00B52EB3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76A5">
              <w:rPr>
                <w:rFonts w:ascii="Corbel" w:hAnsi="Corbel"/>
                <w:b w:val="0"/>
                <w:smallCaps w:val="0"/>
                <w:szCs w:val="24"/>
              </w:rPr>
              <w:t>Materiały NBP http:// www.nbp.pl</w:t>
            </w:r>
          </w:p>
        </w:tc>
      </w:tr>
    </w:tbl>
    <w:p w14:paraId="565ECF8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E4C4A4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FCA76A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617C4C" w14:textId="77777777" w:rsidR="004E3487" w:rsidRDefault="004E3487" w:rsidP="00C16ABF">
      <w:pPr>
        <w:spacing w:after="0" w:line="240" w:lineRule="auto"/>
      </w:pPr>
      <w:r>
        <w:separator/>
      </w:r>
    </w:p>
  </w:endnote>
  <w:endnote w:type="continuationSeparator" w:id="0">
    <w:p w14:paraId="4BCFA5FE" w14:textId="77777777" w:rsidR="004E3487" w:rsidRDefault="004E348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11937" w14:textId="77777777" w:rsidR="004E3487" w:rsidRDefault="004E3487" w:rsidP="00C16ABF">
      <w:pPr>
        <w:spacing w:after="0" w:line="240" w:lineRule="auto"/>
      </w:pPr>
      <w:r>
        <w:separator/>
      </w:r>
    </w:p>
  </w:footnote>
  <w:footnote w:type="continuationSeparator" w:id="0">
    <w:p w14:paraId="255C6846" w14:textId="77777777" w:rsidR="004E3487" w:rsidRDefault="004E3487" w:rsidP="00C16ABF">
      <w:pPr>
        <w:spacing w:after="0" w:line="240" w:lineRule="auto"/>
      </w:pPr>
      <w:r>
        <w:continuationSeparator/>
      </w:r>
    </w:p>
  </w:footnote>
  <w:footnote w:id="1">
    <w:p w14:paraId="5BAA0A3A" w14:textId="77777777" w:rsidR="00585E4A" w:rsidRDefault="00585E4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7D023AE"/>
    <w:multiLevelType w:val="hybridMultilevel"/>
    <w:tmpl w:val="022244B8"/>
    <w:lvl w:ilvl="0" w:tplc="04150015">
      <w:start w:val="9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E0B42"/>
    <w:multiLevelType w:val="hybridMultilevel"/>
    <w:tmpl w:val="7B2E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B302C1"/>
    <w:multiLevelType w:val="hybridMultilevel"/>
    <w:tmpl w:val="93A82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D94669"/>
    <w:multiLevelType w:val="hybridMultilevel"/>
    <w:tmpl w:val="E92CF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AC2A84"/>
    <w:multiLevelType w:val="hybridMultilevel"/>
    <w:tmpl w:val="C98219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96CEC9B4">
      <w:start w:val="1"/>
      <w:numFmt w:val="upperRoman"/>
      <w:lvlText w:val="%2."/>
      <w:lvlJc w:val="left"/>
      <w:pPr>
        <w:ind w:left="144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9E3BA4"/>
    <w:multiLevelType w:val="hybridMultilevel"/>
    <w:tmpl w:val="A3081754"/>
    <w:lvl w:ilvl="0" w:tplc="C14896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7FAF"/>
    <w:rsid w:val="000657E1"/>
    <w:rsid w:val="00070ED6"/>
    <w:rsid w:val="000742DC"/>
    <w:rsid w:val="00075FA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5857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321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7E7A"/>
    <w:rsid w:val="00490F7D"/>
    <w:rsid w:val="00491678"/>
    <w:rsid w:val="004968E2"/>
    <w:rsid w:val="00496D85"/>
    <w:rsid w:val="004A3EEA"/>
    <w:rsid w:val="004A4D1F"/>
    <w:rsid w:val="004B255E"/>
    <w:rsid w:val="004B3F7C"/>
    <w:rsid w:val="004D5282"/>
    <w:rsid w:val="004E3487"/>
    <w:rsid w:val="004F1551"/>
    <w:rsid w:val="004F55A3"/>
    <w:rsid w:val="0050496F"/>
    <w:rsid w:val="00513B6F"/>
    <w:rsid w:val="00517C63"/>
    <w:rsid w:val="005363C4"/>
    <w:rsid w:val="00536BDE"/>
    <w:rsid w:val="00543ACC"/>
    <w:rsid w:val="00551EC5"/>
    <w:rsid w:val="00557449"/>
    <w:rsid w:val="0056696D"/>
    <w:rsid w:val="00585E4A"/>
    <w:rsid w:val="0059484D"/>
    <w:rsid w:val="005A0127"/>
    <w:rsid w:val="005A0855"/>
    <w:rsid w:val="005A133C"/>
    <w:rsid w:val="005A3196"/>
    <w:rsid w:val="005C080F"/>
    <w:rsid w:val="005C55E5"/>
    <w:rsid w:val="005C696A"/>
    <w:rsid w:val="005D0002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76A5"/>
    <w:rsid w:val="0069390E"/>
    <w:rsid w:val="00696477"/>
    <w:rsid w:val="006C5C46"/>
    <w:rsid w:val="006D050F"/>
    <w:rsid w:val="006D6139"/>
    <w:rsid w:val="006E5D65"/>
    <w:rsid w:val="006F0ABB"/>
    <w:rsid w:val="006F1282"/>
    <w:rsid w:val="006F1FBC"/>
    <w:rsid w:val="006F31E2"/>
    <w:rsid w:val="00703B8C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772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D5B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633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EFF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EB3"/>
    <w:rsid w:val="00B53BFF"/>
    <w:rsid w:val="00B607DB"/>
    <w:rsid w:val="00B66529"/>
    <w:rsid w:val="00B75946"/>
    <w:rsid w:val="00B8056E"/>
    <w:rsid w:val="00B819C8"/>
    <w:rsid w:val="00B82308"/>
    <w:rsid w:val="00B90885"/>
    <w:rsid w:val="00B97A7C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0B75"/>
    <w:rsid w:val="00C867C2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32CB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67B4"/>
    <w:rsid w:val="00E51E44"/>
    <w:rsid w:val="00E57C30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C00FA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49FE246-E7D6-4096-9CE4-8822B5DCF5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D9BEEC-7E36-400D-AE90-C3F81028F1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499D7E-71CA-463C-A5CD-86D79284958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42</TotalTime>
  <Pages>1</Pages>
  <Words>881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2020-10-22T20:14:00Z</dcterms:created>
  <dcterms:modified xsi:type="dcterms:W3CDTF">2021-11-04T08:58:00Z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