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C3C" w:rsidRPr="005A4C2B" w:rsidRDefault="00F00C3C" w:rsidP="00FF76C5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  <w:r w:rsidRPr="005A4C2B">
        <w:rPr>
          <w:rFonts w:ascii="Corbel" w:hAnsi="Corbel" w:cs="Corbel"/>
          <w:b/>
          <w:bCs/>
          <w:smallCaps/>
          <w:sz w:val="21"/>
          <w:szCs w:val="21"/>
        </w:rPr>
        <w:t>SYLABUS</w:t>
      </w:r>
    </w:p>
    <w:p w:rsidR="00F00C3C" w:rsidRPr="005A4C2B" w:rsidRDefault="00F00C3C" w:rsidP="00FF76C5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  <w:r w:rsidRPr="005A4C2B">
        <w:rPr>
          <w:rFonts w:ascii="Corbel" w:hAnsi="Corbel" w:cs="Corbel"/>
          <w:b/>
          <w:bCs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 w:cs="Corbel"/>
          <w:smallCaps/>
          <w:sz w:val="21"/>
          <w:szCs w:val="21"/>
        </w:rPr>
        <w:t>2018-2020</w:t>
      </w:r>
    </w:p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color w:val="0070C0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6662"/>
      </w:tblGrid>
      <w:tr w:rsidR="00F00C3C" w:rsidRPr="005A4C2B">
        <w:tc>
          <w:tcPr>
            <w:tcW w:w="2694" w:type="dxa"/>
            <w:vAlign w:val="center"/>
          </w:tcPr>
          <w:p w:rsidR="00F00C3C" w:rsidRPr="005A4C2B" w:rsidRDefault="00F00C3C" w:rsidP="00EE2E98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F00C3C" w:rsidRPr="005A4C2B" w:rsidRDefault="00F00C3C" w:rsidP="00EE2E98">
            <w:pPr>
              <w:pStyle w:val="Odpowiedzi"/>
              <w:spacing w:before="60" w:after="6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Metody badań ekonomicznych - projekt badawczy</w:t>
            </w:r>
          </w:p>
        </w:tc>
      </w:tr>
      <w:tr w:rsidR="00F00C3C" w:rsidRPr="005A4C2B">
        <w:tc>
          <w:tcPr>
            <w:tcW w:w="2694" w:type="dxa"/>
            <w:vAlign w:val="center"/>
          </w:tcPr>
          <w:p w:rsidR="00F00C3C" w:rsidRPr="005A4C2B" w:rsidRDefault="00F00C3C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F00C3C" w:rsidRPr="005A4C2B" w:rsidRDefault="00F00C3C" w:rsidP="00EE2E98">
            <w:pPr>
              <w:spacing w:before="100" w:beforeAutospacing="1" w:after="100" w:afterAutospacing="1" w:line="240" w:lineRule="auto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BiDF</w:t>
            </w:r>
            <w:proofErr w:type="spellEnd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/C.9</w:t>
            </w:r>
          </w:p>
        </w:tc>
      </w:tr>
      <w:tr w:rsidR="00F00C3C" w:rsidRPr="005A4C2B">
        <w:tc>
          <w:tcPr>
            <w:tcW w:w="2694" w:type="dxa"/>
            <w:vAlign w:val="center"/>
          </w:tcPr>
          <w:p w:rsidR="00F00C3C" w:rsidRPr="005A4C2B" w:rsidRDefault="00F00C3C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F00C3C" w:rsidRPr="005A4C2B" w:rsidRDefault="00F00C3C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Wydział Ekonomii</w:t>
            </w:r>
          </w:p>
        </w:tc>
      </w:tr>
      <w:tr w:rsidR="00F00C3C" w:rsidRPr="005A4C2B">
        <w:tc>
          <w:tcPr>
            <w:tcW w:w="2694" w:type="dxa"/>
            <w:vAlign w:val="center"/>
          </w:tcPr>
          <w:p w:rsidR="00F00C3C" w:rsidRPr="005A4C2B" w:rsidRDefault="00F00C3C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F00C3C" w:rsidRPr="005A4C2B" w:rsidRDefault="00F00C3C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</w:rPr>
              <w:t>Katedra Finansów</w:t>
            </w:r>
          </w:p>
        </w:tc>
      </w:tr>
      <w:tr w:rsidR="00F00C3C" w:rsidRPr="005A4C2B">
        <w:tc>
          <w:tcPr>
            <w:tcW w:w="2694" w:type="dxa"/>
            <w:vAlign w:val="center"/>
          </w:tcPr>
          <w:p w:rsidR="00F00C3C" w:rsidRPr="005A4C2B" w:rsidRDefault="00F00C3C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F00C3C" w:rsidRPr="005A4C2B" w:rsidRDefault="00F00C3C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Finanse i rachunkowość</w:t>
            </w:r>
          </w:p>
        </w:tc>
      </w:tr>
      <w:tr w:rsidR="00F00C3C" w:rsidRPr="005A4C2B">
        <w:tc>
          <w:tcPr>
            <w:tcW w:w="2694" w:type="dxa"/>
            <w:vAlign w:val="center"/>
          </w:tcPr>
          <w:p w:rsidR="00F00C3C" w:rsidRPr="005A4C2B" w:rsidRDefault="00F00C3C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F00C3C" w:rsidRPr="005A4C2B" w:rsidRDefault="00F00C3C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II stopień</w:t>
            </w:r>
          </w:p>
        </w:tc>
      </w:tr>
      <w:tr w:rsidR="00F00C3C" w:rsidRPr="005A4C2B">
        <w:tc>
          <w:tcPr>
            <w:tcW w:w="2694" w:type="dxa"/>
            <w:vAlign w:val="center"/>
          </w:tcPr>
          <w:p w:rsidR="00F00C3C" w:rsidRPr="005A4C2B" w:rsidRDefault="00F00C3C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F00C3C" w:rsidRPr="005A4C2B" w:rsidRDefault="00F00C3C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 </w:t>
            </w:r>
          </w:p>
        </w:tc>
      </w:tr>
      <w:tr w:rsidR="00F00C3C" w:rsidRPr="005A4C2B">
        <w:tc>
          <w:tcPr>
            <w:tcW w:w="2694" w:type="dxa"/>
            <w:vAlign w:val="center"/>
          </w:tcPr>
          <w:p w:rsidR="00F00C3C" w:rsidRPr="005A4C2B" w:rsidRDefault="00F00C3C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F00C3C" w:rsidRPr="005A4C2B" w:rsidRDefault="00F00C3C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stacjonarne </w:t>
            </w:r>
          </w:p>
        </w:tc>
      </w:tr>
      <w:tr w:rsidR="00F00C3C" w:rsidRPr="005A4C2B">
        <w:tc>
          <w:tcPr>
            <w:tcW w:w="2694" w:type="dxa"/>
            <w:vAlign w:val="center"/>
          </w:tcPr>
          <w:p w:rsidR="00F00C3C" w:rsidRPr="005A4C2B" w:rsidRDefault="00F00C3C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F00C3C" w:rsidRPr="005A4C2B" w:rsidRDefault="00F00C3C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</w:rPr>
              <w:t>I/2</w:t>
            </w:r>
          </w:p>
        </w:tc>
      </w:tr>
      <w:tr w:rsidR="00F00C3C" w:rsidRPr="005A4C2B">
        <w:tc>
          <w:tcPr>
            <w:tcW w:w="2694" w:type="dxa"/>
            <w:vAlign w:val="center"/>
          </w:tcPr>
          <w:p w:rsidR="00F00C3C" w:rsidRPr="005A4C2B" w:rsidRDefault="00F00C3C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F00C3C" w:rsidRPr="005A4C2B" w:rsidRDefault="00F00C3C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</w:rPr>
              <w:t>specjalnościowy</w:t>
            </w:r>
          </w:p>
        </w:tc>
      </w:tr>
      <w:tr w:rsidR="00F00C3C" w:rsidRPr="005A4C2B">
        <w:tc>
          <w:tcPr>
            <w:tcW w:w="2694" w:type="dxa"/>
            <w:vAlign w:val="center"/>
          </w:tcPr>
          <w:p w:rsidR="00F00C3C" w:rsidRPr="005A4C2B" w:rsidRDefault="00F00C3C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F00C3C" w:rsidRPr="005A4C2B" w:rsidRDefault="00F00C3C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polski </w:t>
            </w:r>
          </w:p>
        </w:tc>
      </w:tr>
      <w:tr w:rsidR="00F00C3C" w:rsidRPr="00F66A9C">
        <w:tc>
          <w:tcPr>
            <w:tcW w:w="2694" w:type="dxa"/>
            <w:vAlign w:val="center"/>
          </w:tcPr>
          <w:p w:rsidR="00F00C3C" w:rsidRPr="005A4C2B" w:rsidRDefault="00F00C3C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F00C3C" w:rsidRPr="00F66A9C" w:rsidRDefault="00F00C3C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  <w:lang w:val="sv-SE"/>
              </w:rPr>
            </w:pPr>
            <w:r w:rsidRPr="00F66A9C"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  <w:lang w:val="sv-SE"/>
              </w:rPr>
              <w:t>dr hab. Ryszard Kata, prof. UR</w:t>
            </w:r>
          </w:p>
        </w:tc>
      </w:tr>
      <w:tr w:rsidR="00F00C3C" w:rsidRPr="00F66A9C">
        <w:tc>
          <w:tcPr>
            <w:tcW w:w="2694" w:type="dxa"/>
            <w:vAlign w:val="center"/>
          </w:tcPr>
          <w:p w:rsidR="00F00C3C" w:rsidRPr="005A4C2B" w:rsidRDefault="00F00C3C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F00C3C" w:rsidRPr="00F66A9C" w:rsidRDefault="00851DE5" w:rsidP="00851DE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  <w:lang w:val="sv-SE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  <w:lang w:val="sv-SE"/>
              </w:rPr>
              <w:t xml:space="preserve">dr Damian Pyrkosz,  dr Władysława  Jastrzębska </w:t>
            </w:r>
          </w:p>
        </w:tc>
      </w:tr>
    </w:tbl>
    <w:p w:rsidR="00F00C3C" w:rsidRPr="005A4C2B" w:rsidRDefault="00F00C3C" w:rsidP="00FF76C5">
      <w:pPr>
        <w:pStyle w:val="Podpunkty"/>
        <w:spacing w:after="100" w:afterAutospacing="1"/>
        <w:ind w:left="0"/>
        <w:rPr>
          <w:rFonts w:ascii="Corbel" w:hAnsi="Corbel" w:cs="Corbel"/>
          <w:b w:val="0"/>
          <w:bCs w:val="0"/>
          <w:i/>
          <w:iCs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i/>
          <w:iCs/>
          <w:sz w:val="21"/>
          <w:szCs w:val="21"/>
        </w:rPr>
        <w:t xml:space="preserve">-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>zgodnie z ustaleniami na Wydziale</w:t>
      </w:r>
    </w:p>
    <w:p w:rsidR="00F00C3C" w:rsidRPr="005A4C2B" w:rsidRDefault="00F00C3C" w:rsidP="00FF76C5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0"/>
        <w:gridCol w:w="886"/>
        <w:gridCol w:w="759"/>
        <w:gridCol w:w="838"/>
        <w:gridCol w:w="776"/>
        <w:gridCol w:w="800"/>
        <w:gridCol w:w="727"/>
        <w:gridCol w:w="921"/>
        <w:gridCol w:w="1146"/>
        <w:gridCol w:w="1511"/>
      </w:tblGrid>
      <w:tr w:rsidR="00F00C3C" w:rsidRPr="005A4C2B">
        <w:tc>
          <w:tcPr>
            <w:tcW w:w="1048" w:type="dxa"/>
          </w:tcPr>
          <w:p w:rsidR="00F00C3C" w:rsidRPr="005A4C2B" w:rsidRDefault="00F00C3C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F00C3C" w:rsidRPr="005A4C2B" w:rsidRDefault="00F00C3C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vAlign w:val="center"/>
          </w:tcPr>
          <w:p w:rsidR="00F00C3C" w:rsidRPr="005A4C2B" w:rsidRDefault="00F00C3C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1" w:type="dxa"/>
            <w:vAlign w:val="center"/>
          </w:tcPr>
          <w:p w:rsidR="00F00C3C" w:rsidRPr="005A4C2B" w:rsidRDefault="00F00C3C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vAlign w:val="center"/>
          </w:tcPr>
          <w:p w:rsidR="00F00C3C" w:rsidRPr="005A4C2B" w:rsidRDefault="00F00C3C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11" w:type="dxa"/>
            <w:vAlign w:val="center"/>
          </w:tcPr>
          <w:p w:rsidR="00F00C3C" w:rsidRPr="005A4C2B" w:rsidRDefault="00F00C3C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vAlign w:val="center"/>
          </w:tcPr>
          <w:p w:rsidR="00F00C3C" w:rsidRPr="005A4C2B" w:rsidRDefault="00F00C3C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780" w:type="dxa"/>
            <w:vAlign w:val="center"/>
          </w:tcPr>
          <w:p w:rsidR="00F00C3C" w:rsidRPr="005A4C2B" w:rsidRDefault="00F00C3C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vAlign w:val="center"/>
          </w:tcPr>
          <w:p w:rsidR="00F00C3C" w:rsidRPr="005A4C2B" w:rsidRDefault="00F00C3C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vAlign w:val="center"/>
          </w:tcPr>
          <w:p w:rsidR="00F00C3C" w:rsidRPr="005A4C2B" w:rsidRDefault="00F00C3C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vAlign w:val="center"/>
          </w:tcPr>
          <w:p w:rsidR="00F00C3C" w:rsidRPr="005A4C2B" w:rsidRDefault="00F00C3C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 xml:space="preserve"> ECTS</w:t>
            </w:r>
          </w:p>
        </w:tc>
      </w:tr>
      <w:tr w:rsidR="00F00C3C" w:rsidRPr="005A4C2B">
        <w:trPr>
          <w:trHeight w:val="453"/>
        </w:trPr>
        <w:tc>
          <w:tcPr>
            <w:tcW w:w="1048" w:type="dxa"/>
            <w:vAlign w:val="center"/>
          </w:tcPr>
          <w:p w:rsidR="00F00C3C" w:rsidRPr="005A4C2B" w:rsidRDefault="00F00C3C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2</w:t>
            </w:r>
          </w:p>
        </w:tc>
        <w:tc>
          <w:tcPr>
            <w:tcW w:w="921" w:type="dxa"/>
            <w:vAlign w:val="center"/>
          </w:tcPr>
          <w:p w:rsidR="00F00C3C" w:rsidRPr="005A4C2B" w:rsidRDefault="00F00C3C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01" w:type="dxa"/>
            <w:vAlign w:val="center"/>
          </w:tcPr>
          <w:p w:rsidR="00F00C3C" w:rsidRPr="005A4C2B" w:rsidRDefault="00F00C3C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vAlign w:val="center"/>
          </w:tcPr>
          <w:p w:rsidR="00F00C3C" w:rsidRPr="005A4C2B" w:rsidRDefault="00F00C3C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 w:rsidR="00F00C3C" w:rsidRPr="005A4C2B" w:rsidRDefault="00F00C3C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F00C3C" w:rsidRPr="005A4C2B" w:rsidRDefault="00F00C3C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00C3C" w:rsidRPr="005A4C2B" w:rsidRDefault="00F00C3C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F00C3C" w:rsidRPr="005A4C2B" w:rsidRDefault="00F00C3C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vAlign w:val="center"/>
          </w:tcPr>
          <w:p w:rsidR="00F00C3C" w:rsidRPr="005A4C2B" w:rsidRDefault="00F00C3C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652" w:type="dxa"/>
            <w:vAlign w:val="center"/>
          </w:tcPr>
          <w:p w:rsidR="00F00C3C" w:rsidRPr="005A4C2B" w:rsidRDefault="00F00C3C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</w:tr>
    </w:tbl>
    <w:p w:rsidR="00F00C3C" w:rsidRPr="005A4C2B" w:rsidRDefault="00F00C3C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1"/>
          <w:szCs w:val="21"/>
        </w:rPr>
      </w:pPr>
    </w:p>
    <w:p w:rsidR="00F00C3C" w:rsidRPr="005A4C2B" w:rsidRDefault="00F00C3C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eastAsia="MS Gothic" w:hAnsi="Corbel" w:cs="Corbel"/>
          <w:sz w:val="21"/>
          <w:szCs w:val="21"/>
        </w:rPr>
        <w:t xml:space="preserve">  x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  zajęcia w formie tradycyjnej </w:t>
      </w:r>
    </w:p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bCs w:val="0"/>
          <w:sz w:val="21"/>
          <w:szCs w:val="21"/>
        </w:rPr>
        <w:t>☐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00C3C" w:rsidRPr="005A4C2B" w:rsidRDefault="00F00C3C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1"/>
          <w:szCs w:val="21"/>
        </w:rPr>
      </w:pPr>
    </w:p>
    <w:p w:rsidR="00F00C3C" w:rsidRPr="005A4C2B" w:rsidRDefault="00F00C3C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>(egzamin, zaliczenie z oceną, zaliczenie bez oceny)</w:t>
      </w:r>
    </w:p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>zaliczenie z oceną</w:t>
      </w:r>
    </w:p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94"/>
      </w:tblGrid>
      <w:tr w:rsidR="00F00C3C" w:rsidRPr="005A4C2B">
        <w:tc>
          <w:tcPr>
            <w:tcW w:w="9670" w:type="dxa"/>
          </w:tcPr>
          <w:p w:rsidR="00F00C3C" w:rsidRPr="005A4C2B" w:rsidRDefault="00F00C3C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 xml:space="preserve">Opanowanie kategorii ekonomicznych i finansowych w zakresie przewidzianym programem studiów ekonomicznych I stopnia. </w:t>
            </w:r>
          </w:p>
          <w:p w:rsidR="00F00C3C" w:rsidRPr="005A4C2B" w:rsidRDefault="00F00C3C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F00C3C" w:rsidRPr="005A4C2B" w:rsidRDefault="00F00C3C" w:rsidP="00FF76C5">
      <w:pPr>
        <w:pStyle w:val="Podpunkty"/>
        <w:rPr>
          <w:rFonts w:ascii="Corbel" w:hAnsi="Corbel" w:cs="Corbel"/>
          <w:b w:val="0"/>
          <w:bCs w:val="0"/>
          <w:i/>
          <w:iCs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6"/>
        <w:gridCol w:w="8558"/>
      </w:tblGrid>
      <w:tr w:rsidR="00F00C3C" w:rsidRPr="005A4C2B">
        <w:tc>
          <w:tcPr>
            <w:tcW w:w="851" w:type="dxa"/>
            <w:vAlign w:val="center"/>
          </w:tcPr>
          <w:p w:rsidR="00F00C3C" w:rsidRPr="005A4C2B" w:rsidRDefault="00F00C3C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00C3C" w:rsidRPr="005A4C2B" w:rsidRDefault="00F00C3C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:rsidR="00F00C3C" w:rsidRPr="005A4C2B" w:rsidRDefault="00F00C3C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 xml:space="preserve">Studenci uzyskają wiedzę i umiejętności niezbędne do projektowania badań ekonomicznych, </w:t>
            </w: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lastRenderedPageBreak/>
              <w:t>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F00C3C" w:rsidRPr="005A4C2B">
        <w:tc>
          <w:tcPr>
            <w:tcW w:w="851" w:type="dxa"/>
            <w:vAlign w:val="center"/>
          </w:tcPr>
          <w:p w:rsidR="00F00C3C" w:rsidRPr="005A4C2B" w:rsidRDefault="00F00C3C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F00C3C" w:rsidRPr="005A4C2B" w:rsidRDefault="00F00C3C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F00C3C" w:rsidRPr="005A4C2B">
        <w:tc>
          <w:tcPr>
            <w:tcW w:w="851" w:type="dxa"/>
            <w:vAlign w:val="center"/>
          </w:tcPr>
          <w:p w:rsidR="00F00C3C" w:rsidRPr="005A4C2B" w:rsidRDefault="00F00C3C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00C3C" w:rsidRPr="005A4C2B" w:rsidRDefault="00F00C3C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</w:p>
    <w:p w:rsidR="00F00C3C" w:rsidRPr="005A4C2B" w:rsidRDefault="00F00C3C" w:rsidP="00FF76C5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bCs/>
          <w:sz w:val="21"/>
          <w:szCs w:val="21"/>
        </w:rPr>
        <w:t>3.2 Efekty kształcenia dla przedmiotu/ modułu</w:t>
      </w:r>
      <w:r w:rsidRPr="005A4C2B">
        <w:rPr>
          <w:rFonts w:ascii="Corbel" w:hAnsi="Corbel" w:cs="Corbel"/>
          <w:sz w:val="21"/>
          <w:szCs w:val="21"/>
        </w:rPr>
        <w:t xml:space="preserve"> (</w:t>
      </w:r>
      <w:r w:rsidRPr="005A4C2B">
        <w:rPr>
          <w:rFonts w:ascii="Corbel" w:hAnsi="Corbel" w:cs="Corbel"/>
          <w:i/>
          <w:iCs/>
          <w:sz w:val="21"/>
          <w:szCs w:val="21"/>
        </w:rPr>
        <w:t>wypełnia koordynator</w:t>
      </w:r>
      <w:r w:rsidRPr="005A4C2B">
        <w:rPr>
          <w:rFonts w:ascii="Corbel" w:hAnsi="Corbel" w:cs="Corbel"/>
          <w:sz w:val="21"/>
          <w:szCs w:val="21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77"/>
        <w:gridCol w:w="5868"/>
        <w:gridCol w:w="1849"/>
      </w:tblGrid>
      <w:tr w:rsidR="00F00C3C" w:rsidRPr="005A4C2B">
        <w:tc>
          <w:tcPr>
            <w:tcW w:w="1701" w:type="dxa"/>
            <w:vAlign w:val="center"/>
          </w:tcPr>
          <w:p w:rsidR="00F00C3C" w:rsidRPr="005A4C2B" w:rsidRDefault="00F00C3C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00C3C" w:rsidRPr="005A4C2B" w:rsidRDefault="00F00C3C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00C3C" w:rsidRPr="005A4C2B" w:rsidRDefault="00F00C3C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F00C3C" w:rsidRPr="005A4C2B">
        <w:tc>
          <w:tcPr>
            <w:tcW w:w="1701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:rsidR="00F00C3C" w:rsidRPr="005A4C2B" w:rsidRDefault="00F00C3C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K_W01</w:t>
            </w:r>
          </w:p>
          <w:p w:rsidR="00F00C3C" w:rsidRPr="005A4C2B" w:rsidRDefault="00F00C3C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K_W02</w:t>
            </w:r>
          </w:p>
          <w:p w:rsidR="00F00C3C" w:rsidRPr="005A4C2B" w:rsidRDefault="00F00C3C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K_W04</w:t>
            </w:r>
          </w:p>
        </w:tc>
      </w:tr>
      <w:tr w:rsidR="00F00C3C" w:rsidRPr="005A4C2B">
        <w:tc>
          <w:tcPr>
            <w:tcW w:w="1701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 xml:space="preserve">Poznaje zasady organizacji i przeprowadzania badań w sferze społeczno-gospodarczej oraz warsztat służący do poznania i wyjaśniania procesów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gospodarczych.</w:t>
            </w:r>
          </w:p>
        </w:tc>
        <w:tc>
          <w:tcPr>
            <w:tcW w:w="1873" w:type="dxa"/>
          </w:tcPr>
          <w:p w:rsidR="00F00C3C" w:rsidRPr="005A4C2B" w:rsidRDefault="00F00C3C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K_W03</w:t>
            </w:r>
          </w:p>
          <w:p w:rsidR="00F00C3C" w:rsidRPr="005A4C2B" w:rsidRDefault="00F00C3C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K_W08</w:t>
            </w:r>
          </w:p>
          <w:p w:rsidR="00F00C3C" w:rsidRPr="005A4C2B" w:rsidRDefault="00F00C3C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K_U03</w:t>
            </w:r>
          </w:p>
        </w:tc>
      </w:tr>
      <w:tr w:rsidR="00F00C3C" w:rsidRPr="005A4C2B">
        <w:tc>
          <w:tcPr>
            <w:tcW w:w="1701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:rsidR="00F00C3C" w:rsidRPr="005A4C2B" w:rsidRDefault="00F00C3C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K_U02</w:t>
            </w:r>
          </w:p>
          <w:p w:rsidR="00F00C3C" w:rsidRPr="005A4C2B" w:rsidRDefault="00F00C3C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K_U07</w:t>
            </w:r>
          </w:p>
        </w:tc>
      </w:tr>
      <w:tr w:rsidR="00F00C3C" w:rsidRPr="005A4C2B">
        <w:tc>
          <w:tcPr>
            <w:tcW w:w="1701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 xml:space="preserve">Potrafi pracować w grupie formułując wspólnie temat badawczy, opracowując metodykę badań, realizując badania, a także prezentując ich wyniki. </w:t>
            </w:r>
          </w:p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:rsidR="00F00C3C" w:rsidRPr="005A4C2B" w:rsidRDefault="00F00C3C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K_U08</w:t>
            </w:r>
          </w:p>
          <w:p w:rsidR="00F00C3C" w:rsidRPr="005A4C2B" w:rsidRDefault="00F00C3C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K_U11</w:t>
            </w:r>
          </w:p>
          <w:p w:rsidR="00F00C3C" w:rsidRPr="005A4C2B" w:rsidRDefault="00F00C3C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K_K03</w:t>
            </w:r>
          </w:p>
        </w:tc>
      </w:tr>
    </w:tbl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:rsidR="00F00C3C" w:rsidRPr="005A4C2B" w:rsidRDefault="00F00C3C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  <w:sz w:val="21"/>
          <w:szCs w:val="21"/>
        </w:rPr>
      </w:pPr>
      <w:r w:rsidRPr="005A4C2B">
        <w:rPr>
          <w:rFonts w:ascii="Corbel" w:hAnsi="Corbel" w:cs="Corbel"/>
          <w:b/>
          <w:bCs/>
          <w:sz w:val="21"/>
          <w:szCs w:val="21"/>
        </w:rPr>
        <w:t xml:space="preserve">3.3 Treści programowe </w:t>
      </w:r>
      <w:r w:rsidRPr="005A4C2B">
        <w:rPr>
          <w:rFonts w:ascii="Corbel" w:hAnsi="Corbel" w:cs="Corbel"/>
          <w:sz w:val="21"/>
          <w:szCs w:val="21"/>
        </w:rPr>
        <w:t>(</w:t>
      </w:r>
      <w:r w:rsidRPr="005A4C2B">
        <w:rPr>
          <w:rFonts w:ascii="Corbel" w:hAnsi="Corbel" w:cs="Corbel"/>
          <w:i/>
          <w:iCs/>
          <w:sz w:val="21"/>
          <w:szCs w:val="21"/>
        </w:rPr>
        <w:t>wypełnia koordynator)</w:t>
      </w:r>
    </w:p>
    <w:p w:rsidR="00F00C3C" w:rsidRPr="005A4C2B" w:rsidRDefault="00F00C3C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F00C3C" w:rsidRPr="005A4C2B" w:rsidTr="00F66A9C">
        <w:tc>
          <w:tcPr>
            <w:tcW w:w="9288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F00C3C" w:rsidRPr="005A4C2B" w:rsidTr="00F66A9C">
        <w:tc>
          <w:tcPr>
            <w:tcW w:w="9288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F66A9C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>Metodologia nauk ekonomicznych.</w:t>
            </w: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F00C3C" w:rsidRPr="005A4C2B" w:rsidTr="00F66A9C">
        <w:tc>
          <w:tcPr>
            <w:tcW w:w="9288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>Wybrane metody badań empirycznych</w:t>
            </w:r>
          </w:p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proofErr w:type="spellStart"/>
            <w:r w:rsidRPr="005A4C2B">
              <w:rPr>
                <w:rFonts w:ascii="Corbel" w:hAnsi="Corbel" w:cs="Corbel"/>
                <w:i/>
                <w:iCs/>
                <w:color w:val="000000"/>
                <w:sz w:val="21"/>
                <w:szCs w:val="21"/>
              </w:rPr>
              <w:t>case</w:t>
            </w:r>
            <w:proofErr w:type="spellEnd"/>
            <w:r w:rsidRPr="005A4C2B">
              <w:rPr>
                <w:rFonts w:ascii="Corbel" w:hAnsi="Corbel" w:cs="Corbel"/>
                <w:i/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 w:cs="Corbel"/>
                <w:i/>
                <w:iCs/>
                <w:color w:val="000000"/>
                <w:sz w:val="21"/>
                <w:szCs w:val="21"/>
              </w:rPr>
              <w:t>study</w:t>
            </w:r>
            <w:proofErr w:type="spellEnd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). Wielowymiarowa analiza danych oraz analiza czynnikowa. Praktyczne problemy doboru metody, technik i narzędzi analizy.</w:t>
            </w:r>
          </w:p>
        </w:tc>
      </w:tr>
      <w:tr w:rsidR="00F00C3C" w:rsidRPr="005A4C2B" w:rsidTr="00F66A9C">
        <w:tc>
          <w:tcPr>
            <w:tcW w:w="9288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>Statystyka w naukach ekonomicznych – podstawowe zagadnienia</w:t>
            </w:r>
          </w:p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F00C3C" w:rsidRPr="005A4C2B" w:rsidTr="00F66A9C">
        <w:tc>
          <w:tcPr>
            <w:tcW w:w="9288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>Cele i organizacja badań empirycznych (na przykładzie badań statystycznych w sferze społeczno-gospodarczej)</w:t>
            </w:r>
          </w:p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 xml:space="preserve"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</w:t>
            </w: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lastRenderedPageBreak/>
              <w:t>segmentacja nabywców na rynku dóbr i usług).</w:t>
            </w:r>
          </w:p>
        </w:tc>
      </w:tr>
      <w:tr w:rsidR="00F00C3C" w:rsidRPr="005A4C2B" w:rsidTr="00F66A9C">
        <w:tc>
          <w:tcPr>
            <w:tcW w:w="9288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lastRenderedPageBreak/>
              <w:t>Opracowanie i prezentacja wyników badań empirycznych</w:t>
            </w:r>
          </w:p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F00C3C" w:rsidRPr="005A4C2B" w:rsidTr="00F66A9C">
        <w:tc>
          <w:tcPr>
            <w:tcW w:w="9288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>Badania ankietowe i wywiady</w:t>
            </w:r>
          </w:p>
          <w:p w:rsidR="00F00C3C" w:rsidRPr="005A4C2B" w:rsidRDefault="00F00C3C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istota badań ankietowych, klasyfikacja ankiet;</w:t>
            </w:r>
          </w:p>
          <w:p w:rsidR="00F00C3C" w:rsidRPr="005A4C2B" w:rsidRDefault="00F00C3C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budowa ankiet (kwestionariusza), rodzaje i zasady układania pytań;</w:t>
            </w:r>
          </w:p>
          <w:p w:rsidR="00F00C3C" w:rsidRPr="005A4C2B" w:rsidRDefault="00F00C3C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wywiady; rodzaje wywiadów, przygotowanie i organizacja wywiadów;</w:t>
            </w:r>
          </w:p>
          <w:p w:rsidR="00F00C3C" w:rsidRPr="005A4C2B" w:rsidRDefault="00F00C3C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badania panelowe;</w:t>
            </w:r>
          </w:p>
          <w:p w:rsidR="00F00C3C" w:rsidRPr="005A4C2B" w:rsidRDefault="00F00C3C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eksperymenty w naukach ekonomicznych;</w:t>
            </w:r>
          </w:p>
          <w:p w:rsidR="00F00C3C" w:rsidRPr="005A4C2B" w:rsidRDefault="00F00C3C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dobór próby badawczej (losowy, losowo-kwotowy, celowy).</w:t>
            </w:r>
          </w:p>
        </w:tc>
      </w:tr>
      <w:tr w:rsidR="00F00C3C" w:rsidRPr="005A4C2B" w:rsidTr="00F66A9C">
        <w:tc>
          <w:tcPr>
            <w:tcW w:w="9288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>Prezentacja wyników własnych projektów badawczych studentów ze sfery nauk ekonomicznych.</w:t>
            </w:r>
          </w:p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Prezentacja przez zespoły badawcze studentów wyników własnych projektów</w:t>
            </w: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br/>
              <w:t xml:space="preserve">badawczych realizowanych w trakcie realizacji przedmiotu. </w:t>
            </w:r>
          </w:p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</w:tr>
    </w:tbl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:rsidR="00F00C3C" w:rsidRPr="005A4C2B" w:rsidRDefault="00F00C3C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 </w:t>
      </w:r>
    </w:p>
    <w:p w:rsidR="00F00C3C" w:rsidRPr="005A4C2B" w:rsidRDefault="00F00C3C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:rsidR="00F00C3C" w:rsidRPr="005A4C2B" w:rsidRDefault="00F00C3C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1"/>
          <w:szCs w:val="21"/>
        </w:rPr>
      </w:pPr>
    </w:p>
    <w:p w:rsidR="00F00C3C" w:rsidRPr="005A4C2B" w:rsidRDefault="00F00C3C" w:rsidP="00FF76C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F00C3C" w:rsidRPr="005A4C2B" w:rsidRDefault="00F00C3C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3"/>
        <w:gridCol w:w="5490"/>
        <w:gridCol w:w="2101"/>
      </w:tblGrid>
      <w:tr w:rsidR="00F00C3C" w:rsidRPr="005A4C2B">
        <w:tc>
          <w:tcPr>
            <w:tcW w:w="1843" w:type="dxa"/>
            <w:vAlign w:val="center"/>
          </w:tcPr>
          <w:p w:rsidR="00F00C3C" w:rsidRPr="005A4C2B" w:rsidRDefault="00F00C3C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00C3C" w:rsidRPr="005A4C2B" w:rsidRDefault="00F00C3C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00C3C" w:rsidRPr="005A4C2B" w:rsidRDefault="00F00C3C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00C3C" w:rsidRPr="005A4C2B" w:rsidRDefault="00F00C3C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00C3C" w:rsidRPr="005A4C2B">
        <w:tc>
          <w:tcPr>
            <w:tcW w:w="1843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dyskusja na ćwiczeniach, obserwacja aktywności na zajęciach, ocena prezentacji i projektu</w:t>
            </w:r>
          </w:p>
        </w:tc>
        <w:tc>
          <w:tcPr>
            <w:tcW w:w="2126" w:type="dxa"/>
          </w:tcPr>
          <w:p w:rsidR="00F00C3C" w:rsidRPr="005A4C2B" w:rsidRDefault="00F00C3C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00C3C" w:rsidRPr="005A4C2B">
        <w:tc>
          <w:tcPr>
            <w:tcW w:w="1843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dyskusja na ćwiczeniach, obserwacja aktywności na zajęciach, ocena prezentacji i projektu</w:t>
            </w:r>
          </w:p>
        </w:tc>
        <w:tc>
          <w:tcPr>
            <w:tcW w:w="2126" w:type="dxa"/>
          </w:tcPr>
          <w:p w:rsidR="00F00C3C" w:rsidRPr="005A4C2B" w:rsidRDefault="00F00C3C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00C3C" w:rsidRPr="005A4C2B">
        <w:tc>
          <w:tcPr>
            <w:tcW w:w="1843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ocena prezentacji, ocena projektu</w:t>
            </w:r>
            <w:r w:rsidRPr="005A4C2B">
              <w:rPr>
                <w:rFonts w:ascii="Corbel" w:hAnsi="Corbel" w:cs="Corbel"/>
                <w:smallCaps w:val="0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</w:tcPr>
          <w:p w:rsidR="00F00C3C" w:rsidRPr="005A4C2B" w:rsidRDefault="00F00C3C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00C3C" w:rsidRPr="005A4C2B">
        <w:tc>
          <w:tcPr>
            <w:tcW w:w="1843" w:type="dxa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F00C3C" w:rsidRPr="005A4C2B" w:rsidRDefault="00F00C3C" w:rsidP="00EE2E98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ocena prezentacji, ocena projektu,</w:t>
            </w:r>
            <w:r w:rsidRPr="005A4C2B">
              <w:rPr>
                <w:rFonts w:ascii="Corbel" w:hAnsi="Corbel" w:cs="Corbel"/>
                <w:b/>
                <w:bCs/>
                <w:smallCaps/>
                <w:color w:val="000000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obserwacja aktywności na zajęciach</w:t>
            </w:r>
          </w:p>
        </w:tc>
        <w:tc>
          <w:tcPr>
            <w:tcW w:w="2126" w:type="dxa"/>
          </w:tcPr>
          <w:p w:rsidR="00F00C3C" w:rsidRPr="005A4C2B" w:rsidRDefault="00F00C3C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00C3C" w:rsidRDefault="00F00C3C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F00C3C" w:rsidRDefault="00F00C3C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F00C3C" w:rsidRDefault="00F00C3C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F00C3C" w:rsidRPr="005A4C2B" w:rsidRDefault="00F00C3C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F00C3C" w:rsidRPr="005A4C2B" w:rsidRDefault="00F00C3C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94"/>
      </w:tblGrid>
      <w:tr w:rsidR="00F00C3C" w:rsidRPr="00CB30E1">
        <w:tc>
          <w:tcPr>
            <w:tcW w:w="9670" w:type="dxa"/>
          </w:tcPr>
          <w:p w:rsidR="00F00C3C" w:rsidRPr="00CB30E1" w:rsidRDefault="00F00C3C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B30E1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Ćwiczenia:</w:t>
            </w:r>
            <w:r w:rsidRPr="00CB30E1">
              <w:rPr>
                <w:rFonts w:ascii="Corbel" w:hAnsi="Corbel" w:cs="Corbel"/>
                <w:sz w:val="21"/>
                <w:szCs w:val="21"/>
              </w:rPr>
              <w:t xml:space="preserve"> </w:t>
            </w:r>
          </w:p>
          <w:p w:rsidR="00F00C3C" w:rsidRPr="00CB30E1" w:rsidRDefault="00F00C3C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CB30E1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samodzielne lub zespołowe pozyskanie, przetworzenie i prezentacja danych statystycznych z zakresu wybranej problematyki społeczno-gospodarczej (ocena),</w:t>
            </w:r>
          </w:p>
          <w:p w:rsidR="00F00C3C" w:rsidRPr="00CB30E1" w:rsidRDefault="00F00C3C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CB30E1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:rsidR="00F00C3C" w:rsidRPr="00CB30E1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CB30E1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Warunkiem uzyskania zaliczenia jest otrzymanie co najmniej 51% sumy punktów dla w/w aktywności.</w:t>
            </w:r>
          </w:p>
        </w:tc>
      </w:tr>
    </w:tbl>
    <w:p w:rsidR="00F00C3C" w:rsidRPr="00CB30E1" w:rsidRDefault="00F00C3C" w:rsidP="00FF76C5">
      <w:pPr>
        <w:pStyle w:val="Bezodstpw"/>
        <w:ind w:left="284" w:hanging="284"/>
        <w:jc w:val="both"/>
        <w:rPr>
          <w:rFonts w:ascii="Corbel" w:hAnsi="Corbel" w:cs="Corbel"/>
          <w:b/>
          <w:bCs/>
          <w:sz w:val="21"/>
          <w:szCs w:val="21"/>
        </w:rPr>
      </w:pPr>
    </w:p>
    <w:p w:rsidR="00F00C3C" w:rsidRPr="005A4C2B" w:rsidRDefault="00F00C3C" w:rsidP="00FF76C5">
      <w:pPr>
        <w:pStyle w:val="Bezodstpw"/>
        <w:ind w:left="284" w:hanging="284"/>
        <w:jc w:val="both"/>
        <w:rPr>
          <w:rFonts w:ascii="Corbel" w:hAnsi="Corbel" w:cs="Corbel"/>
          <w:b/>
          <w:bCs/>
          <w:sz w:val="21"/>
          <w:szCs w:val="21"/>
        </w:rPr>
      </w:pPr>
      <w:r w:rsidRPr="005A4C2B">
        <w:rPr>
          <w:rFonts w:ascii="Corbel" w:hAnsi="Corbel" w:cs="Corbel"/>
          <w:b/>
          <w:bCs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39"/>
        <w:gridCol w:w="4555"/>
      </w:tblGrid>
      <w:tr w:rsidR="00F00C3C" w:rsidRPr="005A4C2B">
        <w:tc>
          <w:tcPr>
            <w:tcW w:w="4962" w:type="dxa"/>
            <w:vAlign w:val="center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Średnia liczba godzin na zrealizowanie aktywności</w:t>
            </w:r>
          </w:p>
        </w:tc>
      </w:tr>
      <w:tr w:rsidR="00F00C3C" w:rsidRPr="005A4C2B">
        <w:tc>
          <w:tcPr>
            <w:tcW w:w="4962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</w:tr>
      <w:tr w:rsidR="00F00C3C" w:rsidRPr="005A4C2B">
        <w:tc>
          <w:tcPr>
            <w:tcW w:w="4962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F00C3C" w:rsidRPr="005A4C2B">
        <w:tc>
          <w:tcPr>
            <w:tcW w:w="4962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80</w:t>
            </w:r>
          </w:p>
        </w:tc>
      </w:tr>
      <w:tr w:rsidR="00F00C3C" w:rsidRPr="005A4C2B">
        <w:tc>
          <w:tcPr>
            <w:tcW w:w="4962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100</w:t>
            </w:r>
          </w:p>
        </w:tc>
      </w:tr>
      <w:tr w:rsidR="00F00C3C" w:rsidRPr="005A4C2B">
        <w:tc>
          <w:tcPr>
            <w:tcW w:w="4962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00C3C" w:rsidRPr="005A4C2B" w:rsidRDefault="00F00C3C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4</w:t>
            </w:r>
          </w:p>
        </w:tc>
      </w:tr>
    </w:tbl>
    <w:p w:rsidR="00F00C3C" w:rsidRPr="005A4C2B" w:rsidRDefault="00F00C3C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  <w:t xml:space="preserve"> ECTS odpowiada 25-30 godzin całkowitego nakładu pracy studenta.</w:t>
      </w:r>
    </w:p>
    <w:p w:rsidR="00F00C3C" w:rsidRPr="005A4C2B" w:rsidRDefault="00F00C3C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</w:pPr>
    </w:p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0"/>
        <w:gridCol w:w="3788"/>
      </w:tblGrid>
      <w:tr w:rsidR="00F00C3C" w:rsidRPr="005A4C2B">
        <w:trPr>
          <w:trHeight w:val="397"/>
        </w:trPr>
        <w:tc>
          <w:tcPr>
            <w:tcW w:w="2961" w:type="pct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039" w:type="pct"/>
          </w:tcPr>
          <w:p w:rsidR="00F00C3C" w:rsidRPr="005A4C2B" w:rsidRDefault="00F00C3C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00C3C" w:rsidRPr="005A4C2B">
        <w:trPr>
          <w:trHeight w:val="397"/>
        </w:trPr>
        <w:tc>
          <w:tcPr>
            <w:tcW w:w="2961" w:type="pct"/>
          </w:tcPr>
          <w:p w:rsidR="00F00C3C" w:rsidRPr="005A4C2B" w:rsidRDefault="00F00C3C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039" w:type="pct"/>
          </w:tcPr>
          <w:p w:rsidR="00F00C3C" w:rsidRPr="005A4C2B" w:rsidRDefault="00F00C3C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-</w:t>
            </w:r>
          </w:p>
        </w:tc>
      </w:tr>
    </w:tbl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</w:p>
    <w:p w:rsidR="00F00C3C" w:rsidRPr="005A4C2B" w:rsidRDefault="00F00C3C" w:rsidP="00FF76C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F00C3C" w:rsidRPr="005A4C2B">
        <w:trPr>
          <w:trHeight w:val="397"/>
        </w:trPr>
        <w:tc>
          <w:tcPr>
            <w:tcW w:w="5000" w:type="pct"/>
          </w:tcPr>
          <w:p w:rsidR="00F00C3C" w:rsidRPr="005A4C2B" w:rsidRDefault="00F00C3C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Literatura podstawowa:</w:t>
            </w:r>
          </w:p>
          <w:p w:rsidR="00F00C3C" w:rsidRPr="005A4C2B" w:rsidRDefault="00F00C3C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Adamkiewicz-Drwiłło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 xml:space="preserve"> H. G., Współczesna metodologia nauk ekonomicznych, Dom Organizatora </w:t>
            </w:r>
            <w:proofErr w:type="spellStart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TNOiK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, Toruń 2008.</w:t>
            </w:r>
          </w:p>
        </w:tc>
      </w:tr>
      <w:tr w:rsidR="00F00C3C" w:rsidRPr="005A4C2B">
        <w:trPr>
          <w:trHeight w:val="397"/>
        </w:trPr>
        <w:tc>
          <w:tcPr>
            <w:tcW w:w="5000" w:type="pct"/>
          </w:tcPr>
          <w:p w:rsidR="00F00C3C" w:rsidRPr="005A4C2B" w:rsidRDefault="00F00C3C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Literatura uzupełniająca:</w:t>
            </w:r>
          </w:p>
          <w:p w:rsidR="00F00C3C" w:rsidRPr="005A4C2B" w:rsidRDefault="00F00C3C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Apanowicz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 xml:space="preserve"> J., Metodologiczne uwarunkowania pracy naukowej</w:t>
            </w:r>
            <w:r w:rsidRPr="005A4C2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, Warszawa 2005.</w:t>
            </w:r>
          </w:p>
        </w:tc>
      </w:tr>
    </w:tbl>
    <w:p w:rsidR="00F00C3C" w:rsidRPr="005A4C2B" w:rsidRDefault="00F00C3C" w:rsidP="00FF76C5">
      <w:pPr>
        <w:pStyle w:val="Punktygwne"/>
        <w:spacing w:before="0" w:after="0"/>
        <w:ind w:left="360"/>
        <w:rPr>
          <w:rFonts w:ascii="Corbel" w:hAnsi="Corbel" w:cs="Corbel"/>
          <w:sz w:val="21"/>
          <w:szCs w:val="21"/>
        </w:rPr>
      </w:pPr>
    </w:p>
    <w:p w:rsidR="00F00C3C" w:rsidRDefault="00F00C3C">
      <w:bookmarkStart w:id="0" w:name="_GoBack"/>
      <w:bookmarkEnd w:id="0"/>
    </w:p>
    <w:sectPr w:rsidR="00F00C3C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1836"/>
    <w:rsid w:val="003454E0"/>
    <w:rsid w:val="00442165"/>
    <w:rsid w:val="005A4C2B"/>
    <w:rsid w:val="007B2E01"/>
    <w:rsid w:val="00831836"/>
    <w:rsid w:val="00851DE5"/>
    <w:rsid w:val="0088446F"/>
    <w:rsid w:val="009F7954"/>
    <w:rsid w:val="00A00EBB"/>
    <w:rsid w:val="00CB30E1"/>
    <w:rsid w:val="00EE2E98"/>
    <w:rsid w:val="00F00C3C"/>
    <w:rsid w:val="00F66A9C"/>
    <w:rsid w:val="00FF7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uiPriority w:val="99"/>
    <w:rsid w:val="00FF76C5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FF76C5"/>
    <w:rPr>
      <w:rFonts w:cs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F76C5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1299</Words>
  <Characters>7799</Characters>
  <Application>Microsoft Office Word</Application>
  <DocSecurity>0</DocSecurity>
  <Lines>64</Lines>
  <Paragraphs>18</Paragraphs>
  <ScaleCrop>false</ScaleCrop>
  <Company>Właściciel</Company>
  <LinksUpToDate>false</LinksUpToDate>
  <CharactersWithSpaces>9080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Użytkownik systemu Windows</cp:lastModifiedBy>
  <cp:revision>3</cp:revision>
  <dcterms:created xsi:type="dcterms:W3CDTF">2019-01-30T16:48:00Z</dcterms:created>
  <dcterms:modified xsi:type="dcterms:W3CDTF">2019-02-05T22:36:00Z</dcterms:modified>
</cp:coreProperties>
</file>