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B1239" w14:textId="4F26FDC2" w:rsidR="00026233" w:rsidRPr="00E960BB" w:rsidRDefault="00026233" w:rsidP="0002623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3D4DAA6" w14:textId="77777777" w:rsidR="00026233" w:rsidRDefault="00026233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34379827" w:rsidR="00F8528B" w:rsidRPr="00BF2D3E" w:rsidRDefault="00F8528B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1EC3EA38" w:rsidR="00F8528B" w:rsidRDefault="00F8528B" w:rsidP="00F8528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dotyczy cyklu k</w:t>
      </w:r>
      <w:r>
        <w:rPr>
          <w:rFonts w:ascii="Corbel" w:hAnsi="Corbel"/>
          <w:b/>
          <w:smallCaps/>
          <w:sz w:val="24"/>
          <w:szCs w:val="24"/>
        </w:rPr>
        <w:t xml:space="preserve">ształcenia </w:t>
      </w:r>
      <w:r w:rsidR="00631586">
        <w:rPr>
          <w:rFonts w:ascii="Corbel" w:hAnsi="Corbel"/>
          <w:b/>
          <w:smallCaps/>
          <w:sz w:val="24"/>
          <w:szCs w:val="24"/>
        </w:rPr>
        <w:t>2019-2021</w:t>
      </w:r>
    </w:p>
    <w:p w14:paraId="635E9350" w14:textId="12477C94" w:rsidR="00F8528B" w:rsidRDefault="008C16AE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bookmarkStart w:id="0" w:name="_GoBack"/>
      <w:bookmarkEnd w:id="0"/>
      <w:r w:rsidR="00631586">
        <w:rPr>
          <w:rFonts w:ascii="Corbel" w:hAnsi="Corbel"/>
          <w:sz w:val="24"/>
          <w:szCs w:val="24"/>
        </w:rPr>
        <w:t>0</w:t>
      </w:r>
      <w:r>
        <w:rPr>
          <w:rFonts w:ascii="Corbel" w:hAnsi="Corbel"/>
          <w:sz w:val="24"/>
          <w:szCs w:val="24"/>
        </w:rPr>
        <w:t>/202</w:t>
      </w:r>
      <w:r w:rsidR="00631586">
        <w:rPr>
          <w:rFonts w:ascii="Corbel" w:hAnsi="Corbel"/>
          <w:sz w:val="24"/>
          <w:szCs w:val="24"/>
        </w:rPr>
        <w:t>1</w:t>
      </w:r>
    </w:p>
    <w:p w14:paraId="00C8D8F3" w14:textId="77777777" w:rsidR="00026233" w:rsidRPr="00BF2D3E" w:rsidRDefault="00026233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D288F7B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F2D3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528B" w:rsidRPr="00BF2D3E" w14:paraId="4DCE00B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F8528B" w:rsidRPr="00BF2D3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E5E" w14:textId="77777777" w:rsidR="00F8528B" w:rsidRPr="00BF2D3E" w:rsidRDefault="00C3475D" w:rsidP="00C347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Finanse i rachunkowość grup kapitałowych</w:t>
            </w:r>
          </w:p>
        </w:tc>
      </w:tr>
      <w:tr w:rsidR="00F8528B" w:rsidRPr="00026233" w14:paraId="1842E92F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F8528B" w:rsidRPr="008C16A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3485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/C-1.3b</w:t>
            </w:r>
          </w:p>
        </w:tc>
      </w:tr>
      <w:tr w:rsidR="00F8528B" w:rsidRPr="00BF2D3E" w14:paraId="288D35D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F8528B" w:rsidRPr="00093F27" w:rsidRDefault="00093F27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proofErr w:type="spellStart"/>
            <w:r w:rsidR="00F8528B" w:rsidRPr="00BF2D3E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0D22FE80" w:rsidR="00026233" w:rsidRPr="00BF2D3E" w:rsidRDefault="00026233" w:rsidP="00093F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8528B" w:rsidRPr="00BF2D3E" w14:paraId="400C84C2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F8528B" w:rsidRPr="00B87D39" w:rsidRDefault="00B87D39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7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F8528B" w:rsidRPr="00BF2D3E" w14:paraId="33E2A44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5B62BA03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623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F2D3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8528B" w:rsidRPr="00BF2D3E" w14:paraId="3309CCB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F8528B" w:rsidRPr="00C43D28" w:rsidRDefault="00F8528B" w:rsidP="00C43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C43D2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588F" w14:textId="331D0CA3" w:rsidR="00F8528B" w:rsidRPr="00BF2D3E" w:rsidRDefault="00026233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8528B" w:rsidRPr="00BF2D3E" w14:paraId="513188F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F2D3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8528B" w:rsidRPr="00BF2D3E" w14:paraId="7081EB6B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8528B" w:rsidRPr="00BF2D3E" w14:paraId="587CEDC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6E3F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F8528B" w:rsidRPr="00BF2D3E" w14:paraId="26CFE4F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12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F8528B" w:rsidRPr="00BF2D3E" w14:paraId="5A90A06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8528B" w:rsidRPr="00BF2D3E" w14:paraId="4EDCF999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459E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r  Paulina Filip</w:t>
            </w:r>
          </w:p>
        </w:tc>
      </w:tr>
      <w:tr w:rsidR="00F8528B" w:rsidRPr="00BF2D3E" w14:paraId="5CB23ED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BF2D3E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F2D3E" w:rsidRPr="00BF2D3E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6FE76F94" w14:textId="77777777" w:rsidR="00F8528B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056E3" w:rsidRPr="00BF2D3E">
              <w:rPr>
                <w:rFonts w:ascii="Corbel" w:hAnsi="Corbel"/>
                <w:b w:val="0"/>
                <w:sz w:val="24"/>
                <w:szCs w:val="24"/>
              </w:rPr>
              <w:t>gr Rafał Pitera</w:t>
            </w:r>
          </w:p>
        </w:tc>
      </w:tr>
    </w:tbl>
    <w:p w14:paraId="59A21186" w14:textId="03FCCDBC" w:rsidR="00F8528B" w:rsidRPr="00C43D28" w:rsidRDefault="00F8528B" w:rsidP="00F8528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BF2D3E">
        <w:rPr>
          <w:rFonts w:ascii="Corbel" w:hAnsi="Corbel"/>
          <w:sz w:val="24"/>
          <w:szCs w:val="24"/>
        </w:rPr>
        <w:t xml:space="preserve">* </w:t>
      </w:r>
      <w:r w:rsidR="00C43D28" w:rsidRPr="00C43D28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="00C43D28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BF2D3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C43D28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F8528B" w:rsidRPr="00BF2D3E" w:rsidRDefault="00F8528B" w:rsidP="00F8528B">
      <w:pPr>
        <w:pStyle w:val="Podpunkty"/>
        <w:ind w:left="284"/>
        <w:rPr>
          <w:rFonts w:ascii="Corbel" w:hAnsi="Corbel"/>
          <w:sz w:val="24"/>
          <w:szCs w:val="24"/>
        </w:rPr>
      </w:pPr>
      <w:r w:rsidRPr="00BF2D3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72A6659" w14:textId="77777777" w:rsidR="00F8528B" w:rsidRPr="00BF2D3E" w:rsidRDefault="00F8528B" w:rsidP="00F8528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F8528B" w:rsidRPr="00BF2D3E" w14:paraId="6B53DC6D" w14:textId="77777777" w:rsidTr="0016758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Wykł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Konw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Sem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F2D3E">
              <w:rPr>
                <w:rFonts w:ascii="Corbel" w:hAnsi="Corbel"/>
                <w:szCs w:val="24"/>
              </w:rPr>
              <w:t>Prakt</w:t>
            </w:r>
            <w:proofErr w:type="spellEnd"/>
            <w:r w:rsidRPr="00BF2D3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2D3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F8528B" w:rsidRPr="00BF2D3E" w14:paraId="6EDE93D4" w14:textId="77777777" w:rsidTr="0016758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F8528B" w:rsidRPr="00BF2D3E" w:rsidRDefault="00461C8C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501D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99B5" w14:textId="77777777" w:rsidR="00F8528B" w:rsidRPr="00BF2D3E" w:rsidRDefault="00C3475D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0B940D" w14:textId="77777777" w:rsidR="00F8528B" w:rsidRPr="00BF2D3E" w:rsidRDefault="00F8528B" w:rsidP="00F8528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C224D32" w:rsidR="00F8528B" w:rsidRDefault="00F8528B" w:rsidP="00F8528B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1.2.  Sposób realizacji zajęć  </w:t>
      </w:r>
    </w:p>
    <w:p w14:paraId="0AF853A1" w14:textId="77777777" w:rsidR="00026233" w:rsidRPr="00BF2D3E" w:rsidRDefault="00026233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FBCD973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AEEF52E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4A6C5E0" w14:textId="77777777" w:rsidR="00F8528B" w:rsidRPr="00BF2D3E" w:rsidRDefault="00F8528B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F2D3E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F8528B" w:rsidRPr="00BF2D3E" w:rsidRDefault="00955A5F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b w:val="0"/>
          <w:smallCaps w:val="0"/>
          <w:color w:val="000000"/>
          <w:szCs w:val="24"/>
        </w:rPr>
        <w:t>E</w:t>
      </w:r>
      <w:r w:rsidR="00F8528B" w:rsidRPr="00BF2D3E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60061E4C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2.Wymagania wstępne </w:t>
      </w:r>
    </w:p>
    <w:p w14:paraId="44EAFD9C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BF2D3E" w14:paraId="175FF9C5" w14:textId="77777777" w:rsidTr="0016758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0C90B" w14:textId="77777777" w:rsidR="00F8528B" w:rsidRPr="00BF2D3E" w:rsidRDefault="00F8528B" w:rsidP="00BA400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Student powinien posiadać wiedzę z zakres</w:t>
            </w:r>
            <w:r w:rsidR="000E2CF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 rachunkowości finansowej ,</w:t>
            </w:r>
            <w:r w:rsidR="00C3475D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znajomość</w:t>
            </w:r>
            <w:r w:rsidR="008A1D39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aktualnych wydarzeń</w:t>
            </w:r>
            <w:r w:rsidR="00461C8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znajomość przepisów </w:t>
            </w: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prawa gospodarczego oraz podatkowego.</w:t>
            </w:r>
          </w:p>
        </w:tc>
      </w:tr>
    </w:tbl>
    <w:p w14:paraId="4B94D5A5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0E2CF4" w:rsidRDefault="000E2CF4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3656B9A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F8528B" w:rsidRDefault="00F8528B" w:rsidP="00F8528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F8528B" w14:paraId="7511030D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8363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problemów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grupy kapitałowej i ich gospodarki finansowej. Poznanie zadań systemu ewidencyjnego w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korpo</w:t>
            </w:r>
            <w:r>
              <w:rPr>
                <w:rFonts w:ascii="Corbel" w:hAnsi="Corbel"/>
                <w:b w:val="0"/>
                <w:sz w:val="24"/>
                <w:szCs w:val="24"/>
              </w:rPr>
              <w:t>racjach i grupach kapitałowy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ch oraz powiązań kapitałowych i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6B37218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F8528B" w:rsidRDefault="00F8528B" w:rsidP="0016758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716C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oznanie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wyceny poszczególnych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przepływów kapitałow</w:t>
            </w:r>
            <w:r>
              <w:rPr>
                <w:rFonts w:ascii="Corbel" w:hAnsi="Corbel"/>
                <w:b w:val="0"/>
                <w:sz w:val="24"/>
                <w:szCs w:val="24"/>
              </w:rPr>
              <w:t>ych i wyników przedsiębiorstwa oraz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ich wzajemne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oddziaływanie </w:t>
            </w:r>
            <w:proofErr w:type="spellStart"/>
            <w:r w:rsidRPr="008A1D39">
              <w:rPr>
                <w:rFonts w:ascii="Corbel" w:hAnsi="Corbel"/>
                <w:b w:val="0"/>
                <w:sz w:val="24"/>
                <w:szCs w:val="24"/>
              </w:rPr>
              <w:t>przyczynowo-skutkowe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328A92DB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8B2A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metod pozyskiwania, przekształcania i analizowania danych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pełnej ewidencji księgowej jednostki wiodącej i grup z nią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9F56040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EFA7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oznanie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aktualnych uregulowań prawnych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–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norm i </w:t>
            </w:r>
            <w:r>
              <w:rPr>
                <w:rFonts w:ascii="Corbel" w:hAnsi="Corbel"/>
                <w:b w:val="0"/>
                <w:sz w:val="24"/>
                <w:szCs w:val="24"/>
              </w:rPr>
              <w:t>standardów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w procesie ewidencji zdarzeń g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ospodarczych firm powiązanych i </w:t>
            </w:r>
            <w:r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analizy wzajemnych oddziaływań.</w:t>
            </w:r>
          </w:p>
        </w:tc>
      </w:tr>
    </w:tbl>
    <w:p w14:paraId="45FB0818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F8528B" w:rsidRDefault="00F8528B" w:rsidP="00F8528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="000E2CF4">
        <w:rPr>
          <w:rFonts w:ascii="Corbel" w:hAnsi="Corbel"/>
          <w:b/>
          <w:sz w:val="24"/>
          <w:szCs w:val="24"/>
        </w:rPr>
        <w:t xml:space="preserve">uczenia się </w:t>
      </w:r>
      <w:r>
        <w:rPr>
          <w:rFonts w:ascii="Corbel" w:hAnsi="Corbel"/>
          <w:b/>
          <w:sz w:val="24"/>
          <w:szCs w:val="24"/>
        </w:rPr>
        <w:t>dla przedmiotu</w:t>
      </w:r>
    </w:p>
    <w:p w14:paraId="049F31CB" w14:textId="77777777" w:rsidR="00F8528B" w:rsidRDefault="00F8528B" w:rsidP="00F8528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F8528B" w14:paraId="5E16066A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0926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C5674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 uczenia się</w:t>
            </w:r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F8528B" w:rsidRPr="00955A5F" w:rsidRDefault="00F8528B" w:rsidP="00C567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567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uczenia się 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F8528B" w14:paraId="20A7172C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8528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FAF4" w14:textId="77777777" w:rsidR="00F8528B" w:rsidRPr="00955A5F" w:rsidRDefault="008A1D39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Opisuje podstawowe problemy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i zadania systemu ewidencyjnego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w korporacjach i grupach</w:t>
            </w:r>
            <w:r w:rsidR="007D205A" w:rsidRPr="00955A5F">
              <w:rPr>
                <w:rFonts w:ascii="Corbel" w:hAnsi="Corbel"/>
                <w:b w:val="0"/>
                <w:sz w:val="24"/>
                <w:szCs w:val="24"/>
              </w:rPr>
              <w:t xml:space="preserve"> kapitałowych. Dysponuje wiedzą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 zakresie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powiązań kapitałowych i finansowych.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B948" w14:textId="68A9CE0D" w:rsidR="00F8528B" w:rsidRPr="007E3D3E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55A5F">
              <w:rPr>
                <w:rFonts w:ascii="Corbel" w:hAnsi="Corbel"/>
                <w:b w:val="0"/>
                <w:szCs w:val="24"/>
              </w:rPr>
              <w:t>K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_W01</w:t>
            </w:r>
          </w:p>
          <w:p w14:paraId="39AE7B68" w14:textId="2A4A24DB" w:rsidR="00F8528B" w:rsidRDefault="00EC5CDA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K_W07</w:t>
            </w:r>
          </w:p>
          <w:p w14:paraId="31229AF3" w14:textId="1B84E214" w:rsidR="004E009F" w:rsidRDefault="00461C8C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E3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W10</w:t>
            </w:r>
          </w:p>
          <w:p w14:paraId="6208259B" w14:textId="2919FF27" w:rsidR="00B64DFA" w:rsidRPr="00867BED" w:rsidRDefault="00B64DFA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K_W11</w:t>
            </w:r>
          </w:p>
          <w:p w14:paraId="54E3E2D9" w14:textId="236F0354" w:rsidR="00F8528B" w:rsidRPr="00867BED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8528B" w:rsidRPr="007E3D3E" w14:paraId="553CC752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1E402" w14:textId="77777777" w:rsidR="00F8528B" w:rsidRPr="00955A5F" w:rsidRDefault="00461C8C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Legitymuje się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pogłębioną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o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metodach wyceny poszczególnych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przepływów kapitało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 Z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związki </w:t>
            </w:r>
            <w:proofErr w:type="spellStart"/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przyczynowo-skutkowe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zachodzące między nimi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, określa ich przebieg i skutki w sposób decyzyjny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3246" w14:textId="612E0A45" w:rsidR="00F8528B" w:rsidRPr="00955A5F" w:rsidRDefault="004E009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  <w:p w14:paraId="0495AD78" w14:textId="24AB5B4D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</w:t>
            </w:r>
            <w:r w:rsidR="004E009F">
              <w:rPr>
                <w:rFonts w:ascii="Corbel" w:hAnsi="Corbel"/>
                <w:b w:val="0"/>
                <w:szCs w:val="24"/>
              </w:rPr>
              <w:t>4</w:t>
            </w:r>
          </w:p>
          <w:p w14:paraId="4607790D" w14:textId="77777777" w:rsidR="007E3D3E" w:rsidRDefault="007E3D3E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1C8C">
              <w:rPr>
                <w:rFonts w:ascii="Corbel" w:hAnsi="Corbel"/>
                <w:b w:val="0"/>
                <w:szCs w:val="24"/>
              </w:rPr>
              <w:t>K_U</w:t>
            </w:r>
            <w:r w:rsidR="004E009F">
              <w:rPr>
                <w:rFonts w:ascii="Corbel" w:hAnsi="Corbel"/>
                <w:b w:val="0"/>
                <w:szCs w:val="24"/>
              </w:rPr>
              <w:t>05</w:t>
            </w:r>
          </w:p>
          <w:p w14:paraId="337BAABC" w14:textId="77777777" w:rsidR="004E009F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1BDCD665" w14:textId="2B95B17E" w:rsidR="00B64DFA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 10</w:t>
            </w:r>
          </w:p>
          <w:p w14:paraId="1A5D6DC2" w14:textId="7F81D956" w:rsidR="00B64DFA" w:rsidRPr="00461C8C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F8528B" w14:paraId="516F3579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1583" w14:textId="77777777" w:rsidR="00F8528B" w:rsidRPr="00955A5F" w:rsidRDefault="00461C8C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uje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się normami i standardami w procesie ewidencji zdarzeń gospodarczych firm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kapitałowo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 Potrafi wnikliwe analizować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procesy zachodzące w p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rzedsiębiorstwie funkcjonującym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jako przedsiębiorstwo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globalne.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E454" w14:textId="09E1ACF7" w:rsidR="004E009F" w:rsidRDefault="004E009F" w:rsidP="00F74B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</w:t>
            </w:r>
            <w:r w:rsidR="00464291">
              <w:rPr>
                <w:rFonts w:ascii="Corbel" w:hAnsi="Corbel"/>
                <w:b w:val="0"/>
                <w:szCs w:val="24"/>
              </w:rPr>
              <w:t>1</w:t>
            </w:r>
          </w:p>
          <w:p w14:paraId="5B2AA153" w14:textId="27838D64" w:rsidR="00464291" w:rsidRDefault="00464291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0A7CF1A" w14:textId="77777777" w:rsidR="00F8528B" w:rsidRDefault="00F8528B" w:rsidP="00F8528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6EB47DA5" w14:textId="77777777" w:rsidR="00F8528B" w:rsidRPr="00BF2D3E" w:rsidRDefault="00BF2D3E" w:rsidP="00BF2D3E">
      <w:pPr>
        <w:spacing w:line="240" w:lineRule="auto"/>
        <w:ind w:left="1134" w:hanging="283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F8528B" w:rsidRPr="00BF2D3E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14:paraId="6E9C3F9F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293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prowadzenie do gospodarki finansowej i zarządzania grupą</w:t>
            </w:r>
            <w:r w:rsidRPr="007E3D3E">
              <w:rPr>
                <w:rFonts w:ascii="Corbel" w:hAnsi="Corbel"/>
                <w:sz w:val="24"/>
                <w:szCs w:val="24"/>
              </w:rPr>
              <w:t xml:space="preserve"> kapitałową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1714F648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lastRenderedPageBreak/>
              <w:t xml:space="preserve">Istota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globalizacji </w:t>
            </w:r>
            <w:r w:rsidRPr="007E3D3E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>Harmonizacja i standaryzacja rachunkowości. Międzynarodowe standardy rachunkowości grupy kapitałowej.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8528B" w14:paraId="4BB4D5E7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F00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Grupa kapitałowa </w:t>
            </w:r>
            <w:r w:rsidR="007E3D3E">
              <w:rPr>
                <w:rFonts w:ascii="Corbel" w:hAnsi="Corbel"/>
                <w:sz w:val="24"/>
                <w:szCs w:val="24"/>
              </w:rPr>
              <w:t xml:space="preserve">i </w:t>
            </w:r>
            <w:r w:rsidR="007E3D3E" w:rsidRPr="00D05232">
              <w:rPr>
                <w:rFonts w:ascii="Corbel" w:hAnsi="Corbel"/>
                <w:sz w:val="24"/>
                <w:szCs w:val="24"/>
              </w:rPr>
              <w:t>zarządzanie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korporacją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7D0E78A9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Definicja grupy kapitałowej, jednostki powiązanej oraz zależnej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056E3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>
              <w:rPr>
                <w:rFonts w:ascii="Corbel" w:hAnsi="Corbel"/>
                <w:sz w:val="24"/>
                <w:szCs w:val="24"/>
              </w:rPr>
              <w:t>S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truktura korpora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cji krajowej i międzynarodowej.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gospodarki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finansowej w firmie jednooddziałowej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wielooddziałowej. Przepływy pieniężne w korporacjach i powiązania </w:t>
            </w:r>
            <w:r w:rsidR="00C056E3" w:rsidRPr="00D05232">
              <w:rPr>
                <w:rFonts w:ascii="Corbel" w:hAnsi="Corbel"/>
                <w:sz w:val="24"/>
                <w:szCs w:val="24"/>
              </w:rPr>
              <w:t>kapitałowe.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 O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bowiąz</w:t>
            </w:r>
            <w:r w:rsidR="00461C8C">
              <w:rPr>
                <w:rFonts w:ascii="Corbel" w:hAnsi="Corbel"/>
                <w:sz w:val="24"/>
                <w:szCs w:val="24"/>
              </w:rPr>
              <w:t>e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k sporządzania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jednostkowego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skonsolidowanego sprawozdania finansowego.</w:t>
            </w:r>
          </w:p>
        </w:tc>
      </w:tr>
      <w:tr w:rsidR="00F8528B" w14:paraId="79991F05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063B1" w14:textId="77777777" w:rsidR="00D05232" w:rsidRP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typowych zdarzeń transakcji gospodarczych – ujęcie zasobowe i procesowe. </w:t>
            </w:r>
          </w:p>
          <w:p w14:paraId="650D69D2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Ewidencja księgowa zapasów, rozliczeń i rozrachunków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D05232"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Szczególne cechy rachunkowości grupy kapitałowej. Wycena zapasów, inwestycji finansowych, kapitałów, transakcji rozliczeniowych</w:t>
            </w:r>
            <w:r w:rsidR="002F11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8528B" w14:paraId="76B2B921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057D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Ceny transferowe i ewidencja wyników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309CBF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wycena rozliczeń i rozrachunków w </w:t>
            </w:r>
            <w:r w:rsidRPr="006C45D9">
              <w:rPr>
                <w:rFonts w:ascii="Corbel" w:hAnsi="Corbel"/>
                <w:sz w:val="24"/>
                <w:szCs w:val="24"/>
              </w:rPr>
              <w:t>sprawozda</w:t>
            </w:r>
            <w:r w:rsidR="00461C8C">
              <w:rPr>
                <w:rFonts w:ascii="Corbel" w:hAnsi="Corbel"/>
                <w:sz w:val="24"/>
                <w:szCs w:val="24"/>
              </w:rPr>
              <w:t>niach</w:t>
            </w:r>
            <w:r w:rsidRPr="006C45D9">
              <w:rPr>
                <w:rFonts w:ascii="Corbel" w:hAnsi="Corbel"/>
                <w:sz w:val="24"/>
                <w:szCs w:val="24"/>
              </w:rPr>
              <w:t xml:space="preserve"> finansowych.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</w:t>
            </w:r>
            <w:r w:rsidR="007E3D3E">
              <w:rPr>
                <w:rFonts w:ascii="Corbel" w:hAnsi="Corbel"/>
                <w:sz w:val="24"/>
                <w:szCs w:val="24"/>
              </w:rPr>
              <w:t>nie</w:t>
            </w:r>
            <w:r w:rsidRPr="00D05232">
              <w:rPr>
                <w:rFonts w:ascii="Corbel" w:hAnsi="Corbel"/>
                <w:sz w:val="24"/>
                <w:szCs w:val="24"/>
              </w:rPr>
              <w:t>typowych zdarzeń</w:t>
            </w:r>
            <w:r>
              <w:rPr>
                <w:rFonts w:ascii="Corbel" w:hAnsi="Corbel"/>
                <w:sz w:val="24"/>
                <w:szCs w:val="24"/>
              </w:rPr>
              <w:t xml:space="preserve"> gospodarczych.</w:t>
            </w:r>
          </w:p>
        </w:tc>
      </w:tr>
      <w:tr w:rsidR="00F8528B" w14:paraId="5574BF4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7873" w14:textId="77777777" w:rsidR="007E3D3E" w:rsidRDefault="002F1127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Ryzyka finansowe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0839A389" w14:textId="77777777" w:rsidR="00F8528B" w:rsidRPr="002F1127" w:rsidRDefault="00A161AB" w:rsidP="00BA4002">
            <w:pPr>
              <w:spacing w:after="0" w:line="240" w:lineRule="auto"/>
              <w:jc w:val="both"/>
            </w:pPr>
            <w:r w:rsidRPr="00D05232">
              <w:rPr>
                <w:rFonts w:ascii="Corbel" w:hAnsi="Corbel"/>
                <w:sz w:val="24"/>
                <w:szCs w:val="24"/>
              </w:rPr>
              <w:t>Ryzyko i jego kategorie w firmie. Ryzyko strat finansowych w warunkach polskich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Zarządzanie ryzykiem w </w:t>
            </w:r>
            <w:r>
              <w:rPr>
                <w:rFonts w:ascii="Corbel" w:hAnsi="Corbel"/>
                <w:sz w:val="24"/>
                <w:szCs w:val="24"/>
              </w:rPr>
              <w:t xml:space="preserve">korporacji.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Kursy walutowe i różnice kursowe. Techniki zabezpiec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zania przed ryzykiem walutowym.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Ewidencja rezerw księgowych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t xml:space="preserve"> </w:t>
            </w:r>
          </w:p>
        </w:tc>
      </w:tr>
      <w:tr w:rsidR="00F8528B" w14:paraId="660ED2D6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2DF76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Wycena bilansowa i formuły ustalania wyniku finansowego w korporacji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3C6C45D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Charakterystyka kont oraz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Dekretacja </w:t>
            </w:r>
            <w:r w:rsidR="00D05232">
              <w:rPr>
                <w:rFonts w:ascii="Corbel" w:hAnsi="Corbel"/>
                <w:sz w:val="24"/>
                <w:szCs w:val="24"/>
              </w:rPr>
              <w:t>i ewidencja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Metody ustalania wyniku finansowego oraz formy jego prezentacji.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3D3E">
              <w:rPr>
                <w:rFonts w:ascii="Corbel" w:hAnsi="Corbel"/>
                <w:sz w:val="24"/>
                <w:szCs w:val="24"/>
              </w:rPr>
              <w:t>Ustalanie i podział wyniku finansowego.</w:t>
            </w:r>
          </w:p>
        </w:tc>
      </w:tr>
      <w:tr w:rsidR="00F8528B" w14:paraId="33AB6859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92B4" w14:textId="77777777" w:rsidR="007E3D3E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Konso</w:t>
            </w:r>
            <w:r w:rsidR="007E3D3E">
              <w:rPr>
                <w:rFonts w:ascii="Corbel" w:hAnsi="Corbel"/>
                <w:sz w:val="24"/>
                <w:szCs w:val="24"/>
              </w:rPr>
              <w:t>lidacja sprawozdań finansowych</w:t>
            </w:r>
            <w:r w:rsidR="00A161AB">
              <w:rPr>
                <w:rFonts w:ascii="Corbel" w:hAnsi="Corbel"/>
                <w:sz w:val="24"/>
                <w:szCs w:val="24"/>
              </w:rPr>
              <w:t>.</w:t>
            </w:r>
          </w:p>
          <w:p w14:paraId="7E37259D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Metody przeliczeń sprawozdań finansowych.</w:t>
            </w:r>
            <w:r w:rsidR="007E3D3E">
              <w:t xml:space="preserve"> </w:t>
            </w:r>
            <w:r w:rsidR="007E3D3E">
              <w:rPr>
                <w:rFonts w:ascii="Corbel" w:hAnsi="Corbel"/>
                <w:sz w:val="24"/>
                <w:szCs w:val="24"/>
              </w:rPr>
              <w:t>M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etody </w:t>
            </w:r>
            <w:r w:rsidR="00580D49">
              <w:rPr>
                <w:rFonts w:ascii="Corbel" w:hAnsi="Corbel"/>
                <w:sz w:val="24"/>
                <w:szCs w:val="24"/>
              </w:rPr>
              <w:t>sporządzania s</w:t>
            </w:r>
            <w:r w:rsidR="002F1127">
              <w:rPr>
                <w:rFonts w:ascii="Corbel" w:hAnsi="Corbel"/>
                <w:sz w:val="24"/>
                <w:szCs w:val="24"/>
              </w:rPr>
              <w:t>konsolid</w:t>
            </w:r>
            <w:r w:rsidR="00580D49">
              <w:rPr>
                <w:rFonts w:ascii="Corbel" w:hAnsi="Corbel"/>
                <w:sz w:val="24"/>
                <w:szCs w:val="24"/>
              </w:rPr>
              <w:t xml:space="preserve">owanych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sprawozdań </w:t>
            </w:r>
            <w:r w:rsidR="007E3D3E" w:rsidRPr="007E3D3E">
              <w:rPr>
                <w:rFonts w:ascii="Corbel" w:hAnsi="Corbel"/>
                <w:sz w:val="24"/>
                <w:szCs w:val="24"/>
              </w:rPr>
              <w:t>finansowych</w:t>
            </w:r>
            <w:r w:rsidR="007E3D3E">
              <w:rPr>
                <w:rFonts w:ascii="Corbel" w:hAnsi="Corbel"/>
                <w:sz w:val="24"/>
                <w:szCs w:val="24"/>
              </w:rPr>
              <w:t>.</w:t>
            </w:r>
            <w:r w:rsidR="007E3D3E">
              <w:t xml:space="preserve">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Metody i techniki włączeń. </w:t>
            </w:r>
          </w:p>
        </w:tc>
      </w:tr>
      <w:tr w:rsidR="00F8528B" w14:paraId="2B464FA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E27F" w14:textId="77777777" w:rsidR="002F1127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Interpretacja danych sprawozdań korporacji i grup kapitałowych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C45D9">
              <w:rPr>
                <w:rFonts w:ascii="Corbel" w:hAnsi="Corbel"/>
                <w:sz w:val="24"/>
                <w:szCs w:val="24"/>
              </w:rPr>
              <w:t>analizy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45D9">
              <w:rPr>
                <w:rFonts w:ascii="Corbel" w:hAnsi="Corbel"/>
                <w:sz w:val="24"/>
                <w:szCs w:val="24"/>
              </w:rPr>
              <w:t>porównawcze</w:t>
            </w:r>
            <w:r w:rsidR="00580D49">
              <w:rPr>
                <w:rFonts w:ascii="Corbel" w:hAnsi="Corbel"/>
                <w:sz w:val="24"/>
                <w:szCs w:val="24"/>
              </w:rPr>
              <w:t>.</w:t>
            </w:r>
          </w:p>
          <w:p w14:paraId="283EBFDC" w14:textId="77777777" w:rsidR="00D05232" w:rsidRDefault="00580D4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i interpretacja </w:t>
            </w:r>
            <w:r>
              <w:rPr>
                <w:rFonts w:ascii="Corbel" w:hAnsi="Corbel"/>
                <w:sz w:val="24"/>
                <w:szCs w:val="24"/>
              </w:rPr>
              <w:t xml:space="preserve">danych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sprawozdań grup kapitałowych.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Analiza wstępna i wskaźnikowa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. </w:t>
            </w:r>
            <w:r w:rsidR="00D05232">
              <w:rPr>
                <w:rFonts w:ascii="Corbel" w:hAnsi="Corbel"/>
                <w:sz w:val="24"/>
                <w:szCs w:val="24"/>
              </w:rPr>
              <w:t>Interpretacja danych księgowych pochodzą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cych z jednostkowych sprawozdań </w:t>
            </w:r>
            <w:r w:rsidR="00D05232">
              <w:rPr>
                <w:rFonts w:ascii="Corbel" w:hAnsi="Corbel"/>
                <w:sz w:val="24"/>
                <w:szCs w:val="24"/>
              </w:rPr>
              <w:t>finansowych oraz ich znaczenie w skonsolidowanych sprawozdaniach finansowych.</w:t>
            </w:r>
          </w:p>
        </w:tc>
      </w:tr>
    </w:tbl>
    <w:p w14:paraId="62486C05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5589B">
        <w:rPr>
          <w:rFonts w:ascii="Corbel" w:hAnsi="Corbel"/>
          <w:szCs w:val="24"/>
        </w:rPr>
        <w:t>3.4 Metody dydaktyczne</w:t>
      </w:r>
      <w:r w:rsidRPr="0095589B">
        <w:rPr>
          <w:rFonts w:ascii="Corbel" w:hAnsi="Corbel"/>
          <w:b w:val="0"/>
          <w:szCs w:val="24"/>
        </w:rPr>
        <w:t xml:space="preserve"> </w:t>
      </w:r>
    </w:p>
    <w:p w14:paraId="4101652C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7A4F3341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  <w:r w:rsidRPr="0095589B">
        <w:rPr>
          <w:rFonts w:ascii="Corbel" w:hAnsi="Corbel"/>
          <w:sz w:val="24"/>
          <w:szCs w:val="24"/>
        </w:rPr>
        <w:t>Ćwiczenia: dyskusja, analiza i interpretacja</w:t>
      </w:r>
      <w:r w:rsidR="00580D49">
        <w:rPr>
          <w:rFonts w:ascii="Corbel" w:hAnsi="Corbel"/>
          <w:sz w:val="24"/>
          <w:szCs w:val="24"/>
        </w:rPr>
        <w:t xml:space="preserve"> skonsolidowanych sprawozdań finansowych </w:t>
      </w:r>
      <w:r w:rsidRPr="0095589B">
        <w:rPr>
          <w:rFonts w:ascii="Corbel" w:hAnsi="Corbel"/>
          <w:sz w:val="24"/>
          <w:szCs w:val="24"/>
        </w:rPr>
        <w:t>oraz tekstów źródłowych, rozwiązywanie zadań i praca w grupach</w:t>
      </w:r>
      <w:r w:rsidR="00580D49">
        <w:rPr>
          <w:rFonts w:ascii="Corbel" w:hAnsi="Corbel"/>
          <w:sz w:val="24"/>
          <w:szCs w:val="24"/>
        </w:rPr>
        <w:t>.</w:t>
      </w:r>
    </w:p>
    <w:p w14:paraId="4B99056E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 METODY I KRYTERIA OCENY </w:t>
      </w:r>
    </w:p>
    <w:p w14:paraId="1299C43A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BA09215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>4.1 Sposoby</w:t>
      </w:r>
      <w:r w:rsidR="00B836A5">
        <w:rPr>
          <w:rFonts w:ascii="Corbel" w:hAnsi="Corbel"/>
          <w:szCs w:val="24"/>
        </w:rPr>
        <w:t xml:space="preserve"> weryfikacji efektów Uczenia się</w:t>
      </w:r>
    </w:p>
    <w:p w14:paraId="4DDBEF00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F8528B" w:rsidRPr="0095589B" w14:paraId="3CD72C34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836A5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5589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8528B" w:rsidRPr="0095589B" w14:paraId="2386387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119C79E0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>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6766890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B945" w14:textId="4A7E01D9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 xml:space="preserve">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4560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7F7EB947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A83C4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61D779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CF2D8B6" w14:textId="77777777" w:rsidR="00867BED" w:rsidRDefault="00867BED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AFAEE5A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lastRenderedPageBreak/>
        <w:t xml:space="preserve">4.2 Warunki zaliczenia przedmiotu (kryteria oceniania) </w:t>
      </w:r>
    </w:p>
    <w:p w14:paraId="0FB78278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95589B" w14:paraId="10EC689F" w14:textId="77777777" w:rsidTr="674D866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F8528B" w:rsidRPr="0095589B" w:rsidRDefault="00F8528B" w:rsidP="00BA40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3DCD976B" w:rsidR="00F8528B" w:rsidRPr="0095589B" w:rsidRDefault="79E62BA9" w:rsidP="00BA40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>egzamin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31B546EA" w:rsidR="00F8528B" w:rsidRPr="0095589B" w:rsidRDefault="00F74BF1" w:rsidP="674D86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grupowa, 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F6371C1" w14:textId="32D5201F" w:rsidR="00F8528B" w:rsidRPr="0095589B" w:rsidRDefault="3DE942FB" w:rsidP="674D86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FC39945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F8528B" w:rsidRPr="0095589B" w:rsidRDefault="00F8528B" w:rsidP="00F8528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589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562CB0E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F8528B" w:rsidRPr="0095589B" w14:paraId="63D9DE79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8528B" w:rsidRPr="0095589B" w14:paraId="405B92A2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DB04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God</w:t>
            </w:r>
            <w:r w:rsidR="00DE71DD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95589B">
              <w:rPr>
                <w:rFonts w:ascii="Corbel" w:hAnsi="Corbel"/>
                <w:sz w:val="24"/>
                <w:szCs w:val="24"/>
              </w:rPr>
              <w:t xml:space="preserve"> z 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558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77777777" w:rsidR="00F8528B" w:rsidRPr="0095589B" w:rsidRDefault="00C056E3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8528B" w:rsidRPr="0095589B" w14:paraId="370080A6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1E47" w14:textId="77777777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8528B" w:rsidRPr="0095589B" w14:paraId="5A779FBF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B5BC" w14:textId="4690546D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97CE" w14:textId="77777777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8528B" w:rsidRPr="0095589B" w14:paraId="4D6280AD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1898" w14:textId="77777777" w:rsidR="00F8528B" w:rsidRPr="002F1127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8528B" w:rsidRPr="0095589B" w14:paraId="0AD00C0E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751B" w14:textId="77777777" w:rsidR="00F8528B" w:rsidRPr="002F1127" w:rsidRDefault="00C056E3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112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F8528B" w:rsidRPr="002F1127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F11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CE0A41" w14:textId="77777777" w:rsidR="0095589B" w:rsidRP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2EBF3C5" w14:textId="77777777" w:rsid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6E3DD5A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F8528B" w14:paraId="66E0F24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742C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F8528B" w14:paraId="6C892E7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28224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 xml:space="preserve">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5997CC1D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A4002" w14:paraId="7A96E8D5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BA4002" w:rsidRPr="002F1127" w:rsidRDefault="00BA4002" w:rsidP="00A323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674D8662">
              <w:rPr>
                <w:rFonts w:ascii="Corbel" w:hAnsi="Corbel"/>
              </w:rPr>
              <w:t>Literatura podstawowa:</w:t>
            </w:r>
          </w:p>
          <w:p w14:paraId="2478B2B2" w14:textId="77777777" w:rsidR="00BA4002" w:rsidRPr="002F1127" w:rsidRDefault="00BA4002" w:rsidP="674D866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proofErr w:type="spellStart"/>
            <w:r w:rsidRPr="674D8662">
              <w:rPr>
                <w:rFonts w:ascii="Corbel" w:hAnsi="Corbel"/>
              </w:rPr>
              <w:t>Remlein</w:t>
            </w:r>
            <w:proofErr w:type="spellEnd"/>
            <w:r w:rsidRPr="674D8662">
              <w:rPr>
                <w:rFonts w:ascii="Corbel" w:hAnsi="Corbel"/>
              </w:rPr>
              <w:t xml:space="preserve"> M., Rachunkowość grup kapitałowych według polskiego prawa bilansowego i międzynarodowych standardów sprawozdawczości finansowej, Wydawnictwo Naukowe PWN, Warszawa 2013.</w:t>
            </w:r>
          </w:p>
        </w:tc>
      </w:tr>
      <w:tr w:rsidR="00BA4002" w14:paraId="0FF6A7A6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BA4002" w:rsidRPr="002F1127" w:rsidRDefault="00BA4002" w:rsidP="00A323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1F4FEAB" w14:textId="6A1EAF6B" w:rsidR="4C183339" w:rsidRDefault="4C183339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Judkowiak A., Rachunek grup kapitałowych i rachunkowość zarządcza w procesie podejmowania decyzji,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ODiDK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>, Gdańsk 2019.</w:t>
            </w:r>
          </w:p>
          <w:p w14:paraId="0F4D4527" w14:textId="63A94C69" w:rsidR="17D1BF4B" w:rsidRDefault="17D1BF4B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Kralicek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 P., Podstawy rachunkowości korporacyjnej – bilans, rachunek zysków i strat , przepływy pieniężne, Międzynarodowa Szkoła Menedżerów, Warszawa 2017.</w:t>
            </w:r>
          </w:p>
          <w:p w14:paraId="6616AFEF" w14:textId="77777777" w:rsidR="00BA4002" w:rsidRPr="00815892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J.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Wartini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>-Twardowska, Twardowski, Systemowe ujęcie procedur analizy finansowej : wybrane zastosowania w zarządzaniu grupą kapitałową ,Wydawnictwo Uniwersytetu Ekonomicznego,Katowice2011.</w:t>
            </w:r>
          </w:p>
          <w:p w14:paraId="3B756262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A.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Gierusz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, M. </w:t>
            </w: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Gierusz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>, Konsolidacja sprawozdań finansowych według MSFF: metody i korekty konsolidacyjne, zbycia i nabycia, sytuacje szczególne, porównanie z ustawą o rachunkowości, Wydanie II poszerzone, ODDK Gdańsk 2019.</w:t>
            </w:r>
          </w:p>
          <w:p w14:paraId="597B8BB1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674D8662">
              <w:rPr>
                <w:rFonts w:ascii="Corbel" w:hAnsi="Corbel"/>
                <w:b w:val="0"/>
                <w:smallCaps w:val="0"/>
                <w:sz w:val="22"/>
              </w:rPr>
              <w:t>Remlein</w:t>
            </w:r>
            <w:proofErr w:type="spellEnd"/>
            <w:r w:rsidRPr="674D8662">
              <w:rPr>
                <w:rFonts w:ascii="Corbel" w:hAnsi="Corbel"/>
                <w:b w:val="0"/>
                <w:smallCaps w:val="0"/>
                <w:sz w:val="22"/>
              </w:rPr>
              <w:t xml:space="preserve"> M., Skonsolidowane sprawozdanie finansowe grup kapitałowych: przykłady i zadania, Wydawnictwo Uniwersytetu Ekonomicznego, Poznań 2015.</w:t>
            </w:r>
          </w:p>
        </w:tc>
      </w:tr>
    </w:tbl>
    <w:p w14:paraId="110FFD37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F8528B" w:rsidRPr="00C056E3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56E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F8528B" w:rsidRPr="00C056E3" w:rsidRDefault="00F8528B" w:rsidP="00F8528B">
      <w:pPr>
        <w:rPr>
          <w:rFonts w:ascii="Corbel" w:hAnsi="Corbel"/>
          <w:sz w:val="24"/>
          <w:szCs w:val="24"/>
        </w:rPr>
      </w:pPr>
    </w:p>
    <w:p w14:paraId="3FE9F23F" w14:textId="77777777" w:rsidR="007B023B" w:rsidRPr="00C056E3" w:rsidRDefault="007B023B">
      <w:pPr>
        <w:rPr>
          <w:rFonts w:ascii="Corbel" w:hAnsi="Corbel"/>
          <w:sz w:val="24"/>
          <w:szCs w:val="24"/>
        </w:rPr>
      </w:pPr>
    </w:p>
    <w:sectPr w:rsidR="007B023B" w:rsidRPr="00C056E3" w:rsidSect="003E2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D9D"/>
    <w:rsid w:val="00026233"/>
    <w:rsid w:val="00093F27"/>
    <w:rsid w:val="000D28E9"/>
    <w:rsid w:val="000E2CF4"/>
    <w:rsid w:val="0010730E"/>
    <w:rsid w:val="002F1127"/>
    <w:rsid w:val="00353EDD"/>
    <w:rsid w:val="00384B8A"/>
    <w:rsid w:val="003E28A3"/>
    <w:rsid w:val="00461C8C"/>
    <w:rsid w:val="00464291"/>
    <w:rsid w:val="00492F3D"/>
    <w:rsid w:val="004A3E84"/>
    <w:rsid w:val="004E009F"/>
    <w:rsid w:val="00536CF8"/>
    <w:rsid w:val="00580D49"/>
    <w:rsid w:val="005877D6"/>
    <w:rsid w:val="00597F0B"/>
    <w:rsid w:val="00631586"/>
    <w:rsid w:val="00690D9D"/>
    <w:rsid w:val="006C45D9"/>
    <w:rsid w:val="00703C85"/>
    <w:rsid w:val="007B023B"/>
    <w:rsid w:val="007D205A"/>
    <w:rsid w:val="007E3D3E"/>
    <w:rsid w:val="00815892"/>
    <w:rsid w:val="00867BED"/>
    <w:rsid w:val="008A1D39"/>
    <w:rsid w:val="008C16AE"/>
    <w:rsid w:val="0095589B"/>
    <w:rsid w:val="00955A5F"/>
    <w:rsid w:val="009F2C92"/>
    <w:rsid w:val="00A161AB"/>
    <w:rsid w:val="00B64DFA"/>
    <w:rsid w:val="00B836A5"/>
    <w:rsid w:val="00B87D39"/>
    <w:rsid w:val="00BA4002"/>
    <w:rsid w:val="00BF2D3E"/>
    <w:rsid w:val="00C056E3"/>
    <w:rsid w:val="00C3475D"/>
    <w:rsid w:val="00C43D28"/>
    <w:rsid w:val="00C56741"/>
    <w:rsid w:val="00CE1C9E"/>
    <w:rsid w:val="00D05232"/>
    <w:rsid w:val="00DA799D"/>
    <w:rsid w:val="00DE71DD"/>
    <w:rsid w:val="00E420B8"/>
    <w:rsid w:val="00EC5CDA"/>
    <w:rsid w:val="00F74BF1"/>
    <w:rsid w:val="00F8528B"/>
    <w:rsid w:val="0569AC40"/>
    <w:rsid w:val="0AF33E7A"/>
    <w:rsid w:val="0B7BFD68"/>
    <w:rsid w:val="0F80DB21"/>
    <w:rsid w:val="17D1BF4B"/>
    <w:rsid w:val="3DE942FB"/>
    <w:rsid w:val="451706CC"/>
    <w:rsid w:val="4C183339"/>
    <w:rsid w:val="674D8662"/>
    <w:rsid w:val="67F72862"/>
    <w:rsid w:val="79E6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1647"/>
  <w15:docId w15:val="{DB495C64-6E15-40BF-A2A7-B64E581B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8528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8528B"/>
    <w:pPr>
      <w:ind w:left="720"/>
      <w:contextualSpacing/>
    </w:pPr>
  </w:style>
  <w:style w:type="paragraph" w:customStyle="1" w:styleId="Default">
    <w:name w:val="Default"/>
    <w:rsid w:val="00F852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F8528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528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8528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528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8528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F8528B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8528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2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28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E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83FB9A-FA41-46E9-95EC-5FB504B21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69E2CC-CA66-458B-9F43-C68DF79761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0ADC5-CF2D-4F30-8C48-CFA74FC492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1113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Lencka Elżbieta</cp:lastModifiedBy>
  <cp:revision>7</cp:revision>
  <cp:lastPrinted>2017-06-06T08:29:00Z</cp:lastPrinted>
  <dcterms:created xsi:type="dcterms:W3CDTF">2021-01-25T09:13:00Z</dcterms:created>
  <dcterms:modified xsi:type="dcterms:W3CDTF">2021-11-05T12:42:00Z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