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E46637" w14:textId="77777777" w:rsidR="006073BF" w:rsidRDefault="00E02983" w:rsidP="00D217E3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>
        <w:rPr>
          <w:rFonts w:ascii="Corbel" w:hAnsi="Corbel"/>
          <w:i/>
        </w:rPr>
        <w:t xml:space="preserve">                                                                                         Załącznik nr 1.5 do Zarządzenia Rektora UR nr 12/2019</w:t>
      </w:r>
    </w:p>
    <w:p w14:paraId="723225BE" w14:textId="77777777" w:rsidR="006073BF" w:rsidRDefault="006073BF" w:rsidP="00D217E3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</w:p>
    <w:p w14:paraId="08DEDB18" w14:textId="77777777" w:rsidR="00D217E3" w:rsidRPr="00E355A6" w:rsidRDefault="00D217E3" w:rsidP="00D217E3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E355A6">
        <w:rPr>
          <w:rFonts w:ascii="Corbel" w:hAnsi="Corbel"/>
          <w:b/>
          <w:smallCaps/>
          <w:sz w:val="24"/>
          <w:szCs w:val="24"/>
        </w:rPr>
        <w:t>SYLABUS</w:t>
      </w:r>
    </w:p>
    <w:p w14:paraId="6887DEF0" w14:textId="77777777" w:rsidR="00D217E3" w:rsidRPr="00E355A6" w:rsidRDefault="00D217E3" w:rsidP="00D217E3">
      <w:pPr>
        <w:spacing w:after="0" w:line="240" w:lineRule="auto"/>
        <w:jc w:val="center"/>
        <w:rPr>
          <w:rFonts w:ascii="Corbel" w:hAnsi="Corbel"/>
          <w:smallCaps/>
          <w:sz w:val="24"/>
          <w:szCs w:val="24"/>
        </w:rPr>
      </w:pPr>
      <w:r w:rsidRPr="00E355A6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113588" w:rsidRPr="003651C9">
        <w:rPr>
          <w:rFonts w:ascii="Corbel" w:hAnsi="Corbel"/>
          <w:b/>
          <w:bCs/>
          <w:smallCaps/>
          <w:sz w:val="24"/>
          <w:szCs w:val="24"/>
        </w:rPr>
        <w:t>2020-2022</w:t>
      </w:r>
    </w:p>
    <w:p w14:paraId="43623FAA" w14:textId="77777777" w:rsidR="00E02983" w:rsidRPr="00E02983" w:rsidRDefault="00E02983" w:rsidP="00E02983">
      <w:pPr>
        <w:jc w:val="center"/>
        <w:rPr>
          <w:rFonts w:ascii="Corbel" w:hAnsi="Corbel"/>
          <w:sz w:val="20"/>
          <w:szCs w:val="20"/>
        </w:rPr>
      </w:pPr>
      <w:r w:rsidRPr="00E93CC6">
        <w:rPr>
          <w:rFonts w:ascii="Corbel" w:hAnsi="Corbel"/>
          <w:sz w:val="20"/>
          <w:szCs w:val="20"/>
        </w:rPr>
        <w:t xml:space="preserve">Rok akademicki 2020/2021 </w:t>
      </w:r>
    </w:p>
    <w:p w14:paraId="2B313DB7" w14:textId="77777777" w:rsidR="00D217E3" w:rsidRPr="005A4C2B" w:rsidRDefault="00D217E3" w:rsidP="00D217E3">
      <w:pPr>
        <w:spacing w:after="0" w:line="240" w:lineRule="auto"/>
        <w:rPr>
          <w:rFonts w:ascii="Corbel" w:hAnsi="Corbel"/>
          <w:sz w:val="21"/>
          <w:szCs w:val="21"/>
        </w:rPr>
      </w:pPr>
    </w:p>
    <w:p w14:paraId="1B1970F8" w14:textId="77777777" w:rsidR="00D217E3" w:rsidRPr="003651C9" w:rsidRDefault="00D217E3" w:rsidP="00D217E3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3651C9">
        <w:rPr>
          <w:rFonts w:ascii="Corbel" w:hAnsi="Corbel"/>
          <w:szCs w:val="24"/>
        </w:rPr>
        <w:t>1. PODSTAWOWE</w:t>
      </w:r>
      <w:r w:rsidR="00E268B7" w:rsidRPr="003651C9">
        <w:rPr>
          <w:rFonts w:ascii="Corbel" w:hAnsi="Corbel"/>
          <w:szCs w:val="24"/>
        </w:rPr>
        <w:t xml:space="preserve"> INFORMACJE O PRZEDMIOCIE</w:t>
      </w:r>
      <w:r w:rsidRPr="003651C9">
        <w:rPr>
          <w:rFonts w:ascii="Corbel" w:hAnsi="Corbel"/>
          <w:szCs w:val="24"/>
        </w:rPr>
        <w:t xml:space="preserve"> </w:t>
      </w: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6662"/>
      </w:tblGrid>
      <w:tr w:rsidR="00D217E3" w:rsidRPr="003651C9" w14:paraId="1DC95CAA" w14:textId="77777777" w:rsidTr="008121B6">
        <w:tc>
          <w:tcPr>
            <w:tcW w:w="2694" w:type="dxa"/>
            <w:vAlign w:val="center"/>
          </w:tcPr>
          <w:p w14:paraId="3A0FAB9E" w14:textId="77777777" w:rsidR="00D217E3" w:rsidRPr="003651C9" w:rsidRDefault="002E3F64" w:rsidP="008121B6">
            <w:pPr>
              <w:pStyle w:val="Pytania"/>
              <w:spacing w:before="60" w:after="60"/>
              <w:jc w:val="left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6662" w:type="dxa"/>
            <w:vAlign w:val="center"/>
          </w:tcPr>
          <w:p w14:paraId="063797DB" w14:textId="77777777" w:rsidR="00D217E3" w:rsidRPr="003651C9" w:rsidRDefault="00D217E3" w:rsidP="008121B6">
            <w:pPr>
              <w:pStyle w:val="Odpowiedzi"/>
              <w:spacing w:before="60" w:after="6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3651C9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Etyka w biznesie  </w:t>
            </w:r>
          </w:p>
        </w:tc>
      </w:tr>
      <w:tr w:rsidR="00D217E3" w:rsidRPr="003651C9" w14:paraId="3D240AA7" w14:textId="77777777" w:rsidTr="008121B6">
        <w:tc>
          <w:tcPr>
            <w:tcW w:w="2694" w:type="dxa"/>
            <w:vAlign w:val="center"/>
          </w:tcPr>
          <w:p w14:paraId="50F4B0C3" w14:textId="77777777" w:rsidR="00D217E3" w:rsidRPr="003651C9" w:rsidRDefault="002E3F64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>Kod przedmiotu</w:t>
            </w:r>
            <w:r w:rsidR="00D217E3" w:rsidRPr="003651C9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6662" w:type="dxa"/>
            <w:vAlign w:val="center"/>
          </w:tcPr>
          <w:p w14:paraId="562DFBDC" w14:textId="77777777" w:rsidR="00D217E3" w:rsidRPr="003651C9" w:rsidRDefault="00D217E3" w:rsidP="00466679">
            <w:pPr>
              <w:spacing w:after="0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 w:rsidRPr="003651C9">
              <w:rPr>
                <w:rFonts w:ascii="Corbel" w:hAnsi="Corbel"/>
                <w:color w:val="000000"/>
                <w:sz w:val="24"/>
                <w:szCs w:val="24"/>
              </w:rPr>
              <w:t>FiR</w:t>
            </w:r>
            <w:proofErr w:type="spellEnd"/>
            <w:r w:rsidRPr="003651C9">
              <w:rPr>
                <w:rFonts w:ascii="Corbel" w:hAnsi="Corbel"/>
                <w:color w:val="000000"/>
                <w:sz w:val="24"/>
                <w:szCs w:val="24"/>
              </w:rPr>
              <w:t xml:space="preserve">/II/A.8 </w:t>
            </w:r>
          </w:p>
        </w:tc>
      </w:tr>
      <w:tr w:rsidR="00D217E3" w:rsidRPr="003651C9" w14:paraId="208BF22D" w14:textId="77777777" w:rsidTr="008121B6">
        <w:tc>
          <w:tcPr>
            <w:tcW w:w="2694" w:type="dxa"/>
            <w:vAlign w:val="center"/>
          </w:tcPr>
          <w:p w14:paraId="2AB97971" w14:textId="77777777" w:rsidR="00D217E3" w:rsidRPr="003651C9" w:rsidRDefault="002E3F64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>N</w:t>
            </w:r>
            <w:r w:rsidR="00D217E3" w:rsidRPr="003651C9">
              <w:rPr>
                <w:rFonts w:ascii="Corbel" w:hAnsi="Corbel"/>
                <w:sz w:val="24"/>
                <w:szCs w:val="24"/>
              </w:rPr>
              <w:t>azwa</w:t>
            </w:r>
            <w:r w:rsidRPr="003651C9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6662" w:type="dxa"/>
            <w:vAlign w:val="center"/>
          </w:tcPr>
          <w:p w14:paraId="2874B68C" w14:textId="77777777" w:rsidR="00D217E3" w:rsidRPr="003651C9" w:rsidRDefault="002E3F64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651C9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D217E3" w:rsidRPr="003651C9" w14:paraId="24F79FAE" w14:textId="77777777" w:rsidTr="008121B6">
        <w:tc>
          <w:tcPr>
            <w:tcW w:w="2694" w:type="dxa"/>
            <w:vAlign w:val="center"/>
          </w:tcPr>
          <w:p w14:paraId="33D66F9B" w14:textId="77777777" w:rsidR="00D217E3" w:rsidRPr="003651C9" w:rsidRDefault="00D217E3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6662" w:type="dxa"/>
            <w:vAlign w:val="center"/>
          </w:tcPr>
          <w:p w14:paraId="44845D2F" w14:textId="7CD42C45" w:rsidR="00D217E3" w:rsidRPr="003651C9" w:rsidRDefault="003651C9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651C9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D217E3" w:rsidRPr="003651C9" w14:paraId="6C1CEAA4" w14:textId="77777777" w:rsidTr="008121B6">
        <w:tc>
          <w:tcPr>
            <w:tcW w:w="2694" w:type="dxa"/>
            <w:vAlign w:val="center"/>
          </w:tcPr>
          <w:p w14:paraId="4AB59440" w14:textId="77777777" w:rsidR="00D217E3" w:rsidRPr="003651C9" w:rsidRDefault="00D217E3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6662" w:type="dxa"/>
            <w:vAlign w:val="center"/>
          </w:tcPr>
          <w:p w14:paraId="33054460" w14:textId="77777777" w:rsidR="00D217E3" w:rsidRPr="003651C9" w:rsidRDefault="00D217E3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651C9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2E3F64" w:rsidRPr="003651C9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3651C9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D217E3" w:rsidRPr="003651C9" w14:paraId="7E7F669E" w14:textId="77777777" w:rsidTr="008121B6">
        <w:tc>
          <w:tcPr>
            <w:tcW w:w="2694" w:type="dxa"/>
            <w:vAlign w:val="center"/>
          </w:tcPr>
          <w:p w14:paraId="2C6298A1" w14:textId="77777777" w:rsidR="00D217E3" w:rsidRPr="003651C9" w:rsidRDefault="00D217E3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6662" w:type="dxa"/>
            <w:vAlign w:val="center"/>
          </w:tcPr>
          <w:p w14:paraId="5D86267D" w14:textId="77777777" w:rsidR="00D217E3" w:rsidRPr="003651C9" w:rsidRDefault="002E3F64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651C9">
              <w:rPr>
                <w:rFonts w:ascii="Corbel" w:hAnsi="Corbel"/>
                <w:b w:val="0"/>
                <w:sz w:val="24"/>
                <w:szCs w:val="24"/>
              </w:rPr>
              <w:t xml:space="preserve">Drugi </w:t>
            </w:r>
          </w:p>
        </w:tc>
      </w:tr>
      <w:tr w:rsidR="00D217E3" w:rsidRPr="003651C9" w14:paraId="366124EC" w14:textId="77777777" w:rsidTr="008121B6">
        <w:tc>
          <w:tcPr>
            <w:tcW w:w="2694" w:type="dxa"/>
            <w:vAlign w:val="center"/>
          </w:tcPr>
          <w:p w14:paraId="7890BA19" w14:textId="77777777" w:rsidR="00D217E3" w:rsidRPr="003651C9" w:rsidRDefault="00D217E3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6662" w:type="dxa"/>
            <w:vAlign w:val="center"/>
          </w:tcPr>
          <w:p w14:paraId="63405747" w14:textId="3B398F81" w:rsidR="00D217E3" w:rsidRPr="003651C9" w:rsidRDefault="00965BBD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651C9">
              <w:rPr>
                <w:rFonts w:ascii="Corbel" w:hAnsi="Corbel"/>
                <w:b w:val="0"/>
                <w:sz w:val="24"/>
                <w:szCs w:val="24"/>
              </w:rPr>
              <w:t xml:space="preserve">Ogólnoakademicki </w:t>
            </w:r>
          </w:p>
        </w:tc>
      </w:tr>
      <w:tr w:rsidR="00D217E3" w:rsidRPr="003651C9" w14:paraId="43BAA805" w14:textId="77777777" w:rsidTr="008121B6">
        <w:tc>
          <w:tcPr>
            <w:tcW w:w="2694" w:type="dxa"/>
            <w:vAlign w:val="center"/>
          </w:tcPr>
          <w:p w14:paraId="47D23B50" w14:textId="77777777" w:rsidR="00D217E3" w:rsidRPr="003651C9" w:rsidRDefault="00D217E3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6662" w:type="dxa"/>
            <w:vAlign w:val="center"/>
          </w:tcPr>
          <w:p w14:paraId="673A5423" w14:textId="6996A8E9" w:rsidR="00D217E3" w:rsidRPr="003651C9" w:rsidRDefault="00965BBD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651C9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D217E3" w:rsidRPr="003651C9" w14:paraId="1CC7298D" w14:textId="77777777" w:rsidTr="008121B6">
        <w:tc>
          <w:tcPr>
            <w:tcW w:w="2694" w:type="dxa"/>
            <w:vAlign w:val="center"/>
          </w:tcPr>
          <w:p w14:paraId="6ACC9178" w14:textId="77777777" w:rsidR="00D217E3" w:rsidRPr="003651C9" w:rsidRDefault="00D217E3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6662" w:type="dxa"/>
            <w:vAlign w:val="center"/>
          </w:tcPr>
          <w:p w14:paraId="44F597A3" w14:textId="3B9755D6" w:rsidR="00D217E3" w:rsidRPr="003651C9" w:rsidRDefault="002E3F64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651C9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3651C9" w:rsidRPr="003651C9">
              <w:rPr>
                <w:rFonts w:ascii="Corbel" w:hAnsi="Corbel"/>
                <w:b w:val="0"/>
                <w:sz w:val="24"/>
                <w:szCs w:val="24"/>
              </w:rPr>
              <w:t>/1</w:t>
            </w:r>
            <w:r w:rsidRPr="003651C9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D217E3" w:rsidRPr="003651C9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D217E3" w:rsidRPr="003651C9" w14:paraId="7C052A26" w14:textId="77777777" w:rsidTr="008121B6">
        <w:tc>
          <w:tcPr>
            <w:tcW w:w="2694" w:type="dxa"/>
            <w:vAlign w:val="center"/>
          </w:tcPr>
          <w:p w14:paraId="1F91B7D4" w14:textId="77777777" w:rsidR="00D217E3" w:rsidRPr="003651C9" w:rsidRDefault="00D217E3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6662" w:type="dxa"/>
            <w:vAlign w:val="center"/>
          </w:tcPr>
          <w:p w14:paraId="3445FCEF" w14:textId="0D75F09E" w:rsidR="00D217E3" w:rsidRPr="003651C9" w:rsidRDefault="00965BBD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651C9">
              <w:rPr>
                <w:rFonts w:ascii="Corbel" w:hAnsi="Corbel"/>
                <w:b w:val="0"/>
                <w:sz w:val="24"/>
                <w:szCs w:val="24"/>
              </w:rPr>
              <w:t xml:space="preserve">Podstawowy </w:t>
            </w:r>
          </w:p>
        </w:tc>
      </w:tr>
      <w:tr w:rsidR="00D217E3" w:rsidRPr="003651C9" w14:paraId="3454AB01" w14:textId="77777777" w:rsidTr="008121B6">
        <w:tc>
          <w:tcPr>
            <w:tcW w:w="2694" w:type="dxa"/>
            <w:vAlign w:val="center"/>
          </w:tcPr>
          <w:p w14:paraId="6D2EDF06" w14:textId="77777777" w:rsidR="00D217E3" w:rsidRPr="003651C9" w:rsidRDefault="00D217E3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6662" w:type="dxa"/>
            <w:vAlign w:val="center"/>
          </w:tcPr>
          <w:p w14:paraId="3A2EE6AF" w14:textId="1123F66A" w:rsidR="00D217E3" w:rsidRPr="003651C9" w:rsidRDefault="00965BBD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651C9">
              <w:rPr>
                <w:rFonts w:ascii="Corbel" w:hAnsi="Corbel"/>
                <w:b w:val="0"/>
                <w:sz w:val="24"/>
                <w:szCs w:val="24"/>
              </w:rPr>
              <w:t xml:space="preserve">Polski </w:t>
            </w:r>
          </w:p>
        </w:tc>
      </w:tr>
      <w:tr w:rsidR="00D217E3" w:rsidRPr="003651C9" w14:paraId="22754CA0" w14:textId="77777777" w:rsidTr="008121B6">
        <w:tc>
          <w:tcPr>
            <w:tcW w:w="2694" w:type="dxa"/>
            <w:vAlign w:val="center"/>
          </w:tcPr>
          <w:p w14:paraId="2F3120A1" w14:textId="77777777" w:rsidR="00D217E3" w:rsidRPr="003651C9" w:rsidRDefault="00D217E3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6662" w:type="dxa"/>
            <w:vAlign w:val="center"/>
          </w:tcPr>
          <w:p w14:paraId="0ABD7D1C" w14:textId="3D4AF635" w:rsidR="00D217E3" w:rsidRPr="003651C9" w:rsidRDefault="00965BBD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651C9">
              <w:rPr>
                <w:rFonts w:ascii="Corbel" w:hAnsi="Corbel"/>
                <w:b w:val="0"/>
                <w:sz w:val="24"/>
                <w:szCs w:val="24"/>
              </w:rPr>
              <w:t xml:space="preserve">Dr  </w:t>
            </w:r>
            <w:r w:rsidR="00D217E3" w:rsidRPr="003651C9">
              <w:rPr>
                <w:rFonts w:ascii="Corbel" w:hAnsi="Corbel"/>
                <w:b w:val="0"/>
                <w:sz w:val="24"/>
                <w:szCs w:val="24"/>
              </w:rPr>
              <w:t xml:space="preserve">Alina Walenia </w:t>
            </w:r>
          </w:p>
        </w:tc>
      </w:tr>
      <w:tr w:rsidR="00D217E3" w:rsidRPr="003651C9" w14:paraId="69AEFF5E" w14:textId="77777777" w:rsidTr="008121B6">
        <w:tc>
          <w:tcPr>
            <w:tcW w:w="2694" w:type="dxa"/>
            <w:vAlign w:val="center"/>
          </w:tcPr>
          <w:p w14:paraId="09096B79" w14:textId="77777777" w:rsidR="00D217E3" w:rsidRPr="003651C9" w:rsidRDefault="00D217E3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6662" w:type="dxa"/>
            <w:vAlign w:val="center"/>
          </w:tcPr>
          <w:p w14:paraId="496CB029" w14:textId="05C84712" w:rsidR="00D217E3" w:rsidRPr="003651C9" w:rsidRDefault="00965BBD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651C9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D217E3" w:rsidRPr="003651C9">
              <w:rPr>
                <w:rFonts w:ascii="Corbel" w:hAnsi="Corbel"/>
                <w:b w:val="0"/>
                <w:sz w:val="24"/>
                <w:szCs w:val="24"/>
              </w:rPr>
              <w:t xml:space="preserve">Alina Walenia </w:t>
            </w:r>
          </w:p>
        </w:tc>
      </w:tr>
    </w:tbl>
    <w:p w14:paraId="79879741" w14:textId="5C6CE679" w:rsidR="00D217E3" w:rsidRPr="003651C9" w:rsidRDefault="00D217E3" w:rsidP="00D217E3">
      <w:pPr>
        <w:pStyle w:val="Podpunkty"/>
        <w:spacing w:after="100" w:afterAutospacing="1"/>
        <w:ind w:left="0"/>
        <w:rPr>
          <w:rFonts w:ascii="Corbel" w:hAnsi="Corbel"/>
          <w:b w:val="0"/>
          <w:bCs/>
          <w:sz w:val="24"/>
          <w:szCs w:val="24"/>
        </w:rPr>
      </w:pPr>
      <w:r w:rsidRPr="003651C9">
        <w:rPr>
          <w:rFonts w:ascii="Corbel" w:hAnsi="Corbel"/>
          <w:b w:val="0"/>
          <w:bCs/>
          <w:sz w:val="24"/>
          <w:szCs w:val="24"/>
        </w:rPr>
        <w:t xml:space="preserve">* </w:t>
      </w:r>
      <w:r w:rsidR="002E3F64" w:rsidRPr="003651C9">
        <w:rPr>
          <w:rFonts w:ascii="Corbel" w:hAnsi="Corbel"/>
          <w:b w:val="0"/>
          <w:bCs/>
          <w:i/>
          <w:sz w:val="24"/>
          <w:szCs w:val="24"/>
        </w:rPr>
        <w:t xml:space="preserve">opcjonalnie, </w:t>
      </w:r>
      <w:r w:rsidRPr="003651C9">
        <w:rPr>
          <w:rFonts w:ascii="Corbel" w:hAnsi="Corbel"/>
          <w:b w:val="0"/>
          <w:bCs/>
          <w:i/>
          <w:sz w:val="24"/>
          <w:szCs w:val="24"/>
        </w:rPr>
        <w:t>z</w:t>
      </w:r>
      <w:r w:rsidR="002E3F64" w:rsidRPr="003651C9">
        <w:rPr>
          <w:rFonts w:ascii="Corbel" w:hAnsi="Corbel"/>
          <w:b w:val="0"/>
          <w:bCs/>
          <w:i/>
          <w:sz w:val="24"/>
          <w:szCs w:val="24"/>
        </w:rPr>
        <w:t xml:space="preserve">godnie z ustaleniami w Jednostce </w:t>
      </w:r>
    </w:p>
    <w:p w14:paraId="61C29E35" w14:textId="77777777" w:rsidR="00D217E3" w:rsidRPr="003651C9" w:rsidRDefault="00D217E3" w:rsidP="00D217E3">
      <w:pPr>
        <w:pStyle w:val="Podpunkty"/>
        <w:ind w:left="284"/>
        <w:rPr>
          <w:rFonts w:ascii="Corbel" w:hAnsi="Corbel"/>
          <w:sz w:val="24"/>
          <w:szCs w:val="24"/>
        </w:rPr>
      </w:pPr>
      <w:r w:rsidRPr="003651C9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882"/>
        <w:gridCol w:w="744"/>
        <w:gridCol w:w="851"/>
        <w:gridCol w:w="768"/>
        <w:gridCol w:w="801"/>
        <w:gridCol w:w="702"/>
        <w:gridCol w:w="918"/>
        <w:gridCol w:w="1131"/>
        <w:gridCol w:w="1442"/>
      </w:tblGrid>
      <w:tr w:rsidR="00D217E3" w:rsidRPr="003651C9" w14:paraId="0120D0A0" w14:textId="77777777" w:rsidTr="008121B6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C525D" w14:textId="77777777" w:rsidR="00D217E3" w:rsidRPr="003651C9" w:rsidRDefault="00D217E3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3651C9">
              <w:rPr>
                <w:rFonts w:ascii="Corbel" w:hAnsi="Corbel"/>
                <w:szCs w:val="24"/>
              </w:rPr>
              <w:t>Semestr</w:t>
            </w:r>
          </w:p>
          <w:p w14:paraId="5F307DF8" w14:textId="77777777" w:rsidR="00D217E3" w:rsidRPr="003651C9" w:rsidRDefault="00D217E3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3651C9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5D782C" w14:textId="77777777" w:rsidR="00D217E3" w:rsidRPr="003651C9" w:rsidRDefault="00D217E3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651C9">
              <w:rPr>
                <w:rFonts w:ascii="Corbel" w:hAnsi="Corbel"/>
                <w:szCs w:val="24"/>
              </w:rPr>
              <w:t>Wykł</w:t>
            </w:r>
            <w:proofErr w:type="spellEnd"/>
            <w:r w:rsidRPr="003651C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D8221A" w14:textId="77777777" w:rsidR="00D217E3" w:rsidRPr="003651C9" w:rsidRDefault="00D217E3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651C9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A10B6D" w14:textId="77777777" w:rsidR="00D217E3" w:rsidRPr="003651C9" w:rsidRDefault="00D217E3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651C9">
              <w:rPr>
                <w:rFonts w:ascii="Corbel" w:hAnsi="Corbel"/>
                <w:szCs w:val="24"/>
              </w:rPr>
              <w:t>Konw</w:t>
            </w:r>
            <w:proofErr w:type="spellEnd"/>
            <w:r w:rsidRPr="003651C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400F1D" w14:textId="77777777" w:rsidR="00D217E3" w:rsidRPr="003651C9" w:rsidRDefault="00D217E3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651C9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0C66B" w14:textId="77777777" w:rsidR="00D217E3" w:rsidRPr="003651C9" w:rsidRDefault="00D217E3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651C9">
              <w:rPr>
                <w:rFonts w:ascii="Corbel" w:hAnsi="Corbel"/>
                <w:szCs w:val="24"/>
              </w:rPr>
              <w:t>Sem</w:t>
            </w:r>
            <w:proofErr w:type="spellEnd"/>
            <w:r w:rsidRPr="003651C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18CC84" w14:textId="77777777" w:rsidR="00D217E3" w:rsidRPr="003651C9" w:rsidRDefault="00D217E3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651C9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6AAF08" w14:textId="77777777" w:rsidR="00D217E3" w:rsidRPr="003651C9" w:rsidRDefault="00D217E3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651C9">
              <w:rPr>
                <w:rFonts w:ascii="Corbel" w:hAnsi="Corbel"/>
                <w:szCs w:val="24"/>
              </w:rPr>
              <w:t>Prakt</w:t>
            </w:r>
            <w:proofErr w:type="spellEnd"/>
            <w:r w:rsidRPr="003651C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C99FE6" w14:textId="77777777" w:rsidR="00D217E3" w:rsidRPr="003651C9" w:rsidRDefault="00D217E3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651C9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07F3CD" w14:textId="77777777" w:rsidR="00D217E3" w:rsidRPr="003651C9" w:rsidRDefault="00D217E3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3651C9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D217E3" w:rsidRPr="003651C9" w14:paraId="0085AA2F" w14:textId="77777777" w:rsidTr="008121B6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032BC" w14:textId="77777777" w:rsidR="00D217E3" w:rsidRPr="003651C9" w:rsidRDefault="00D217E3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7415F" w14:textId="77777777" w:rsidR="00D217E3" w:rsidRPr="003651C9" w:rsidRDefault="00D217E3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3AE1B" w14:textId="77777777" w:rsidR="00D217E3" w:rsidRPr="003651C9" w:rsidRDefault="00D217E3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B1E6C" w14:textId="77777777" w:rsidR="00D217E3" w:rsidRPr="003651C9" w:rsidRDefault="00D217E3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ADC31" w14:textId="77777777" w:rsidR="00D217E3" w:rsidRPr="003651C9" w:rsidRDefault="00D217E3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E1E2A" w14:textId="77777777" w:rsidR="00D217E3" w:rsidRPr="003651C9" w:rsidRDefault="00D217E3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80D57" w14:textId="77777777" w:rsidR="00D217E3" w:rsidRPr="003651C9" w:rsidRDefault="00D217E3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4CBE0" w14:textId="77777777" w:rsidR="00D217E3" w:rsidRPr="003651C9" w:rsidRDefault="00D217E3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E2139" w14:textId="77777777" w:rsidR="00D217E3" w:rsidRPr="003651C9" w:rsidRDefault="00D217E3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D612C" w14:textId="77777777" w:rsidR="00D217E3" w:rsidRPr="003651C9" w:rsidRDefault="00D217E3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2DE6E58" w14:textId="77777777" w:rsidR="00D217E3" w:rsidRPr="003651C9" w:rsidRDefault="00D217E3" w:rsidP="00D217E3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A3BF252" w14:textId="77777777" w:rsidR="00D217E3" w:rsidRPr="003651C9" w:rsidRDefault="00D217E3" w:rsidP="00D217E3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3651C9">
        <w:rPr>
          <w:rFonts w:ascii="Corbel" w:hAnsi="Corbel"/>
          <w:smallCaps w:val="0"/>
          <w:szCs w:val="24"/>
        </w:rPr>
        <w:t xml:space="preserve">1.2.  Sposób realizacji zajęć  </w:t>
      </w:r>
    </w:p>
    <w:p w14:paraId="025E9C6E" w14:textId="37C4B9B3" w:rsidR="00D217E3" w:rsidRPr="003651C9" w:rsidRDefault="00D217E3" w:rsidP="00D217E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6B3A4B9" w14:textId="77777777" w:rsidR="00965BBD" w:rsidRPr="009A27B8" w:rsidRDefault="00965BBD" w:rsidP="00965BBD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  <w:u w:val="single"/>
        </w:rPr>
      </w:pPr>
      <w:bookmarkStart w:id="0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624B16">
        <w:rPr>
          <w:rFonts w:ascii="Corbel" w:hAnsi="Corbel"/>
          <w:b w:val="0"/>
          <w:smallCaps w:val="0"/>
          <w:szCs w:val="24"/>
        </w:rPr>
        <w:t xml:space="preserve">tradycyjnej lub z wykorzystaniem platformy Ms </w:t>
      </w:r>
      <w:proofErr w:type="spellStart"/>
      <w:r w:rsidRPr="00624B16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64C3513B" w14:textId="77777777" w:rsidR="00965BBD" w:rsidRPr="009A27B8" w:rsidRDefault="00965BBD" w:rsidP="00965BBD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1114E265" w14:textId="77777777" w:rsidR="003651C9" w:rsidRPr="003651C9" w:rsidRDefault="003651C9" w:rsidP="00D217E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2A3E375" w14:textId="209479E2" w:rsidR="00D217E3" w:rsidRPr="003651C9" w:rsidRDefault="00D217E3" w:rsidP="00D217E3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3651C9">
        <w:rPr>
          <w:rFonts w:ascii="Corbel" w:hAnsi="Corbel"/>
          <w:smallCaps w:val="0"/>
          <w:szCs w:val="24"/>
        </w:rPr>
        <w:t>1.3 For</w:t>
      </w:r>
      <w:r w:rsidR="00E355A6" w:rsidRPr="003651C9">
        <w:rPr>
          <w:rFonts w:ascii="Corbel" w:hAnsi="Corbel"/>
          <w:smallCaps w:val="0"/>
          <w:szCs w:val="24"/>
        </w:rPr>
        <w:t>ma zaliczenia przedmiotu</w:t>
      </w:r>
      <w:r w:rsidRPr="003651C9">
        <w:rPr>
          <w:rFonts w:ascii="Corbel" w:hAnsi="Corbel"/>
          <w:smallCaps w:val="0"/>
          <w:szCs w:val="24"/>
        </w:rPr>
        <w:t xml:space="preserve"> (z toku) </w:t>
      </w:r>
      <w:r w:rsidRPr="003651C9">
        <w:rPr>
          <w:rFonts w:ascii="Corbel" w:hAnsi="Corbel"/>
          <w:b w:val="0"/>
          <w:smallCaps w:val="0"/>
          <w:szCs w:val="24"/>
        </w:rPr>
        <w:t xml:space="preserve">(egzamin, zaliczenie z oceną, zaliczenie bez oceny) </w:t>
      </w:r>
    </w:p>
    <w:p w14:paraId="7B14A897" w14:textId="77777777" w:rsidR="003651C9" w:rsidRPr="003651C9" w:rsidRDefault="003651C9" w:rsidP="00D217E3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6459BB86" w14:textId="77777777" w:rsidR="00D217E3" w:rsidRPr="003651C9" w:rsidRDefault="00D217E3" w:rsidP="003651C9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3651C9">
        <w:rPr>
          <w:rFonts w:ascii="Corbel" w:hAnsi="Corbel"/>
          <w:b w:val="0"/>
          <w:smallCaps w:val="0"/>
          <w:szCs w:val="24"/>
        </w:rPr>
        <w:t xml:space="preserve">zaliczenie z oceną </w:t>
      </w:r>
    </w:p>
    <w:p w14:paraId="617BE11C" w14:textId="77777777" w:rsidR="00D217E3" w:rsidRPr="003651C9" w:rsidRDefault="00D217E3" w:rsidP="00D217E3">
      <w:pPr>
        <w:pStyle w:val="Punktygwne"/>
        <w:spacing w:before="0" w:after="0"/>
        <w:rPr>
          <w:rFonts w:ascii="Corbel" w:hAnsi="Corbel"/>
          <w:szCs w:val="24"/>
        </w:rPr>
      </w:pPr>
    </w:p>
    <w:p w14:paraId="6877D4C6" w14:textId="77777777" w:rsidR="00D217E3" w:rsidRPr="003651C9" w:rsidRDefault="00D217E3" w:rsidP="00D217E3">
      <w:pPr>
        <w:pStyle w:val="Punktygwne"/>
        <w:spacing w:before="0" w:after="0"/>
        <w:rPr>
          <w:rFonts w:ascii="Corbel" w:hAnsi="Corbel"/>
          <w:szCs w:val="24"/>
        </w:rPr>
      </w:pPr>
      <w:r w:rsidRPr="003651C9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D217E3" w:rsidRPr="003651C9" w14:paraId="74B4880F" w14:textId="77777777" w:rsidTr="008121B6">
        <w:tc>
          <w:tcPr>
            <w:tcW w:w="9670" w:type="dxa"/>
          </w:tcPr>
          <w:p w14:paraId="582A9575" w14:textId="77777777" w:rsidR="00D217E3" w:rsidRPr="003651C9" w:rsidRDefault="00D217E3" w:rsidP="008121B6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powinien posiadać wiedzę z zakresu </w:t>
            </w:r>
            <w:r w:rsidRPr="003651C9">
              <w:rPr>
                <w:rFonts w:ascii="Corbel" w:hAnsi="Corbel"/>
                <w:b w:val="0"/>
                <w:smallCaps w:val="0"/>
                <w:szCs w:val="24"/>
              </w:rPr>
              <w:t xml:space="preserve">prowadzenia działalności gospodarczej, podstaw mikro i makroekonomii. </w:t>
            </w:r>
          </w:p>
        </w:tc>
      </w:tr>
    </w:tbl>
    <w:p w14:paraId="4CD4B07E" w14:textId="77777777" w:rsidR="00D217E3" w:rsidRPr="003651C9" w:rsidRDefault="00D217E3" w:rsidP="00D217E3">
      <w:pPr>
        <w:pStyle w:val="Punktygwne"/>
        <w:spacing w:before="0" w:after="0"/>
        <w:rPr>
          <w:rFonts w:ascii="Corbel" w:hAnsi="Corbel"/>
          <w:szCs w:val="24"/>
        </w:rPr>
      </w:pPr>
    </w:p>
    <w:p w14:paraId="1683B428" w14:textId="77777777" w:rsidR="00D217E3" w:rsidRPr="003651C9" w:rsidRDefault="00E355A6" w:rsidP="00D217E3">
      <w:pPr>
        <w:pStyle w:val="Punktygwne"/>
        <w:spacing w:before="0" w:after="0"/>
        <w:rPr>
          <w:rFonts w:ascii="Corbel" w:hAnsi="Corbel"/>
          <w:szCs w:val="24"/>
        </w:rPr>
      </w:pPr>
      <w:r w:rsidRPr="003651C9">
        <w:rPr>
          <w:rFonts w:ascii="Corbel" w:hAnsi="Corbel"/>
          <w:szCs w:val="24"/>
        </w:rPr>
        <w:t>3. Cele, efekty uczenia się</w:t>
      </w:r>
      <w:r w:rsidR="00D217E3" w:rsidRPr="003651C9">
        <w:rPr>
          <w:rFonts w:ascii="Corbel" w:hAnsi="Corbel"/>
          <w:szCs w:val="24"/>
        </w:rPr>
        <w:t xml:space="preserve">, </w:t>
      </w:r>
      <w:r w:rsidRPr="003651C9">
        <w:rPr>
          <w:rFonts w:ascii="Corbel" w:hAnsi="Corbel"/>
          <w:szCs w:val="24"/>
        </w:rPr>
        <w:t xml:space="preserve">treści programowe i stosowane metody dydaktyczne </w:t>
      </w:r>
    </w:p>
    <w:p w14:paraId="55A328F6" w14:textId="77777777" w:rsidR="00D217E3" w:rsidRPr="003651C9" w:rsidRDefault="00D217E3" w:rsidP="00D217E3">
      <w:pPr>
        <w:pStyle w:val="Podpunkty"/>
        <w:rPr>
          <w:rFonts w:ascii="Corbel" w:hAnsi="Corbel"/>
          <w:b w:val="0"/>
          <w:i/>
          <w:sz w:val="24"/>
          <w:szCs w:val="24"/>
        </w:rPr>
      </w:pPr>
      <w:r w:rsidRPr="003651C9">
        <w:rPr>
          <w:rFonts w:ascii="Corbel" w:hAnsi="Corbel"/>
          <w:sz w:val="24"/>
          <w:szCs w:val="24"/>
        </w:rPr>
        <w:t>3.1 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6"/>
        <w:gridCol w:w="8354"/>
      </w:tblGrid>
      <w:tr w:rsidR="00D217E3" w:rsidRPr="003651C9" w14:paraId="699F7D16" w14:textId="77777777" w:rsidTr="008121B6">
        <w:tc>
          <w:tcPr>
            <w:tcW w:w="851" w:type="dxa"/>
            <w:vAlign w:val="center"/>
          </w:tcPr>
          <w:p w14:paraId="6F675BAD" w14:textId="77777777" w:rsidR="00D217E3" w:rsidRPr="003651C9" w:rsidRDefault="00D217E3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651C9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6B34F4C8" w14:textId="77777777" w:rsidR="00D217E3" w:rsidRPr="003651C9" w:rsidRDefault="00D217E3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651C9">
              <w:rPr>
                <w:rFonts w:ascii="Corbel" w:hAnsi="Corbel"/>
                <w:b w:val="0"/>
                <w:sz w:val="24"/>
                <w:szCs w:val="24"/>
              </w:rPr>
              <w:t xml:space="preserve">Prezentacja podstawowych norm etycznych i moralnych w procesie prowadzenia działalności gospodarczej w warunkach wolnego rynku. </w:t>
            </w:r>
          </w:p>
        </w:tc>
      </w:tr>
      <w:tr w:rsidR="00D217E3" w:rsidRPr="003651C9" w14:paraId="2A0CBFD1" w14:textId="77777777" w:rsidTr="008121B6">
        <w:tc>
          <w:tcPr>
            <w:tcW w:w="851" w:type="dxa"/>
            <w:vAlign w:val="center"/>
          </w:tcPr>
          <w:p w14:paraId="268EAC81" w14:textId="77777777" w:rsidR="00D217E3" w:rsidRPr="003651C9" w:rsidRDefault="00D217E3" w:rsidP="008121B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A7C9FD6" w14:textId="77777777" w:rsidR="00D217E3" w:rsidRPr="003651C9" w:rsidRDefault="00D217E3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651C9">
              <w:rPr>
                <w:rFonts w:ascii="Corbel" w:hAnsi="Corbel"/>
                <w:b w:val="0"/>
                <w:sz w:val="24"/>
                <w:szCs w:val="24"/>
              </w:rPr>
              <w:t>Umiejętność zastosowania zasad etyki, pozwalających na trafną ocenę pod względem moralnym podejmowanych przez przedsiębiorców decyzji w zakresie gospodarowania.</w:t>
            </w:r>
          </w:p>
        </w:tc>
      </w:tr>
    </w:tbl>
    <w:p w14:paraId="46277E0E" w14:textId="77777777" w:rsidR="00D217E3" w:rsidRPr="003651C9" w:rsidRDefault="00D217E3" w:rsidP="00D217E3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88E485D" w14:textId="77777777" w:rsidR="00D217E3" w:rsidRPr="003651C9" w:rsidRDefault="00D217E3" w:rsidP="00D217E3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57ADD2C" w14:textId="77777777" w:rsidR="00D217E3" w:rsidRPr="003651C9" w:rsidRDefault="00E355A6" w:rsidP="00D217E3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3651C9">
        <w:rPr>
          <w:rFonts w:ascii="Corbel" w:hAnsi="Corbel"/>
          <w:b/>
          <w:sz w:val="24"/>
          <w:szCs w:val="24"/>
        </w:rPr>
        <w:t>3.2 Efekty uczenia się dla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31"/>
        <w:gridCol w:w="5702"/>
        <w:gridCol w:w="1847"/>
      </w:tblGrid>
      <w:tr w:rsidR="00D217E3" w:rsidRPr="003651C9" w14:paraId="23654697" w14:textId="77777777" w:rsidTr="008121B6">
        <w:tc>
          <w:tcPr>
            <w:tcW w:w="1701" w:type="dxa"/>
            <w:vAlign w:val="center"/>
          </w:tcPr>
          <w:p w14:paraId="75839C1A" w14:textId="77777777" w:rsidR="00D217E3" w:rsidRPr="003651C9" w:rsidRDefault="00D217E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smallCaps w:val="0"/>
                <w:szCs w:val="24"/>
              </w:rPr>
              <w:t>EK</w:t>
            </w:r>
            <w:r w:rsidR="00E355A6" w:rsidRPr="003651C9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3651C9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55087759" w14:textId="77777777" w:rsidR="00D217E3" w:rsidRPr="003651C9" w:rsidRDefault="00E355A6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</w:t>
            </w:r>
            <w:r w:rsidR="00D217E3" w:rsidRPr="003651C9">
              <w:rPr>
                <w:rFonts w:ascii="Corbel" w:hAnsi="Corbel"/>
                <w:b w:val="0"/>
                <w:smallCaps w:val="0"/>
                <w:szCs w:val="24"/>
              </w:rPr>
              <w:t>zdefin</w:t>
            </w:r>
            <w:r w:rsidRPr="003651C9">
              <w:rPr>
                <w:rFonts w:ascii="Corbel" w:hAnsi="Corbel"/>
                <w:b w:val="0"/>
                <w:smallCaps w:val="0"/>
                <w:szCs w:val="24"/>
              </w:rPr>
              <w:t>iowanego dla przedmiotu</w:t>
            </w:r>
          </w:p>
        </w:tc>
        <w:tc>
          <w:tcPr>
            <w:tcW w:w="1873" w:type="dxa"/>
            <w:vAlign w:val="center"/>
          </w:tcPr>
          <w:p w14:paraId="40D76C5F" w14:textId="77777777" w:rsidR="00D217E3" w:rsidRPr="003651C9" w:rsidRDefault="00D217E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>Odnie</w:t>
            </w:r>
            <w:r w:rsidR="00E355A6" w:rsidRPr="003651C9">
              <w:rPr>
                <w:rFonts w:ascii="Corbel" w:hAnsi="Corbel"/>
                <w:b w:val="0"/>
                <w:smallCaps w:val="0"/>
                <w:szCs w:val="24"/>
              </w:rPr>
              <w:t>sienie do efektów  kierunkowych</w:t>
            </w:r>
          </w:p>
        </w:tc>
      </w:tr>
      <w:tr w:rsidR="00D217E3" w:rsidRPr="003651C9" w14:paraId="7AD141F3" w14:textId="77777777" w:rsidTr="008121B6">
        <w:tc>
          <w:tcPr>
            <w:tcW w:w="1701" w:type="dxa"/>
          </w:tcPr>
          <w:p w14:paraId="7F51CCAB" w14:textId="77777777" w:rsidR="00D217E3" w:rsidRPr="003651C9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0025B6B5" w14:textId="77777777" w:rsidR="00D217E3" w:rsidRPr="003651C9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 xml:space="preserve">Posiada wiedzę w zakresie procesów zachodzących w gospodarce rynkowej dotyczących prowadzenia działalności gospodarczej w oparciu o przepisy prawa i zasady etyki. </w:t>
            </w:r>
          </w:p>
        </w:tc>
        <w:tc>
          <w:tcPr>
            <w:tcW w:w="1873" w:type="dxa"/>
          </w:tcPr>
          <w:p w14:paraId="41DEF786" w14:textId="437C5800" w:rsidR="00D217E3" w:rsidRPr="00A9581A" w:rsidRDefault="00D217E3" w:rsidP="00DE74A7">
            <w:pPr>
              <w:pStyle w:val="Default"/>
              <w:rPr>
                <w:rFonts w:ascii="Corbel" w:hAnsi="Corbel"/>
                <w:highlight w:val="yellow"/>
                <w:shd w:val="clear" w:color="auto" w:fill="FFFFFF"/>
              </w:rPr>
            </w:pPr>
          </w:p>
          <w:p w14:paraId="77185066" w14:textId="44A1AE0E" w:rsidR="00541303" w:rsidRPr="00DE74A7" w:rsidRDefault="00541303" w:rsidP="00DE74A7">
            <w:pPr>
              <w:pStyle w:val="Default"/>
              <w:jc w:val="center"/>
              <w:rPr>
                <w:rFonts w:ascii="Corbel" w:hAnsi="Corbel"/>
                <w:highlight w:val="yellow"/>
                <w:shd w:val="clear" w:color="auto" w:fill="FFFFFF"/>
              </w:rPr>
            </w:pPr>
            <w:r w:rsidRPr="004D28A2">
              <w:rPr>
                <w:rFonts w:ascii="Corbel" w:hAnsi="Corbel"/>
                <w:shd w:val="clear" w:color="auto" w:fill="FFFFFF"/>
              </w:rPr>
              <w:t>K_W03</w:t>
            </w:r>
          </w:p>
        </w:tc>
      </w:tr>
      <w:tr w:rsidR="00D217E3" w:rsidRPr="003651C9" w14:paraId="4AA5177B" w14:textId="77777777" w:rsidTr="008121B6">
        <w:tc>
          <w:tcPr>
            <w:tcW w:w="1701" w:type="dxa"/>
          </w:tcPr>
          <w:p w14:paraId="48DC12DE" w14:textId="77777777" w:rsidR="00D217E3" w:rsidRPr="003651C9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3DCCB7C6" w14:textId="77777777" w:rsidR="00D217E3" w:rsidRPr="003651C9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 xml:space="preserve">Rozumie potrzebę stosowania i wdrażania podstawowych zasad moralnych i etycznych w prowadzonej działalności gospodarczej. </w:t>
            </w:r>
          </w:p>
        </w:tc>
        <w:tc>
          <w:tcPr>
            <w:tcW w:w="1873" w:type="dxa"/>
          </w:tcPr>
          <w:p w14:paraId="4A02BB74" w14:textId="4B258EE4" w:rsidR="00DE74A7" w:rsidRPr="004D28A2" w:rsidRDefault="00DE74A7" w:rsidP="008121B6">
            <w:pPr>
              <w:pStyle w:val="Default"/>
              <w:jc w:val="center"/>
              <w:rPr>
                <w:rFonts w:ascii="Corbel" w:hAnsi="Corbel"/>
                <w:shd w:val="clear" w:color="auto" w:fill="FFFFFF"/>
              </w:rPr>
            </w:pPr>
            <w:r w:rsidRPr="004D28A2">
              <w:rPr>
                <w:rFonts w:ascii="Corbel" w:hAnsi="Corbel"/>
                <w:shd w:val="clear" w:color="auto" w:fill="FFFFFF"/>
              </w:rPr>
              <w:t>K_W08</w:t>
            </w:r>
          </w:p>
          <w:p w14:paraId="65DE200A" w14:textId="77777777" w:rsidR="00DE74A7" w:rsidRDefault="00DE74A7" w:rsidP="008121B6">
            <w:pPr>
              <w:pStyle w:val="Default"/>
              <w:jc w:val="center"/>
              <w:rPr>
                <w:rFonts w:ascii="Corbel" w:hAnsi="Corbel"/>
                <w:highlight w:val="yellow"/>
                <w:shd w:val="clear" w:color="auto" w:fill="FFFFFF"/>
              </w:rPr>
            </w:pPr>
          </w:p>
          <w:p w14:paraId="7A4881B6" w14:textId="7AE7AAC6" w:rsidR="00541303" w:rsidRPr="00A9581A" w:rsidRDefault="00541303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highlight w:val="yellow"/>
              </w:rPr>
            </w:pPr>
          </w:p>
        </w:tc>
      </w:tr>
      <w:tr w:rsidR="00D217E3" w:rsidRPr="003651C9" w14:paraId="696D6C11" w14:textId="77777777" w:rsidTr="008121B6">
        <w:tc>
          <w:tcPr>
            <w:tcW w:w="1701" w:type="dxa"/>
          </w:tcPr>
          <w:p w14:paraId="3A82A6F8" w14:textId="77777777" w:rsidR="00D217E3" w:rsidRPr="003651C9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414C5767" w14:textId="77777777" w:rsidR="00D217E3" w:rsidRPr="003651C9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>Potrafi posługiwać się podstawowymi pojęciami dotyczącymi etycznych i moralnych zasad w działalności gospodarczej.</w:t>
            </w:r>
          </w:p>
        </w:tc>
        <w:tc>
          <w:tcPr>
            <w:tcW w:w="1873" w:type="dxa"/>
          </w:tcPr>
          <w:p w14:paraId="28C1E60F" w14:textId="71941467" w:rsidR="00D217E3" w:rsidRPr="004D28A2" w:rsidRDefault="00DE74A7" w:rsidP="00541303">
            <w:pPr>
              <w:pStyle w:val="Default"/>
              <w:jc w:val="center"/>
              <w:rPr>
                <w:rFonts w:ascii="Corbel" w:hAnsi="Corbel"/>
                <w:shd w:val="clear" w:color="auto" w:fill="FFFFFF"/>
              </w:rPr>
            </w:pPr>
            <w:r w:rsidRPr="004D28A2">
              <w:rPr>
                <w:rFonts w:ascii="Corbel" w:hAnsi="Corbel"/>
                <w:shd w:val="clear" w:color="auto" w:fill="FFFFFF"/>
              </w:rPr>
              <w:t>K_U02</w:t>
            </w:r>
          </w:p>
          <w:p w14:paraId="31A3868C" w14:textId="77777777" w:rsidR="00541303" w:rsidRPr="00A9581A" w:rsidRDefault="00541303" w:rsidP="00541303">
            <w:pPr>
              <w:pStyle w:val="Default"/>
              <w:jc w:val="center"/>
              <w:rPr>
                <w:rFonts w:ascii="Corbel" w:hAnsi="Corbel"/>
                <w:b/>
                <w:smallCaps/>
                <w:highlight w:val="yellow"/>
              </w:rPr>
            </w:pPr>
            <w:r w:rsidRPr="004D28A2">
              <w:rPr>
                <w:rFonts w:ascii="Corbel" w:hAnsi="Corbel"/>
                <w:shd w:val="clear" w:color="auto" w:fill="FFFFFF"/>
              </w:rPr>
              <w:t>K_U03</w:t>
            </w:r>
          </w:p>
        </w:tc>
      </w:tr>
      <w:tr w:rsidR="00D217E3" w:rsidRPr="003651C9" w14:paraId="43C07AF9" w14:textId="77777777" w:rsidTr="008121B6">
        <w:tc>
          <w:tcPr>
            <w:tcW w:w="1701" w:type="dxa"/>
          </w:tcPr>
          <w:p w14:paraId="25D7C5C2" w14:textId="77777777" w:rsidR="00D217E3" w:rsidRPr="003651C9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61CA676F" w14:textId="77777777" w:rsidR="00D217E3" w:rsidRPr="003651C9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 xml:space="preserve">Potrafi ocenić i wskazać zasadność wdrażania zasad moralnych i etycznych w procesie prowadzenia działalności gospodarczej. Rozumie proces prowadzenia działalności gospodarczej w oparciu o obowiązujące przepisy prawne i zasady etyki. </w:t>
            </w:r>
          </w:p>
        </w:tc>
        <w:tc>
          <w:tcPr>
            <w:tcW w:w="1873" w:type="dxa"/>
          </w:tcPr>
          <w:p w14:paraId="2CEF03DD" w14:textId="5E042B64" w:rsidR="00D217E3" w:rsidRPr="004D28A2" w:rsidRDefault="00DE74A7" w:rsidP="008121B6">
            <w:pPr>
              <w:pStyle w:val="Punktygwne"/>
              <w:spacing w:before="0" w:after="0"/>
              <w:jc w:val="center"/>
              <w:rPr>
                <w:rFonts w:ascii="Corbel" w:hAnsi="Corbel" w:cs="Arial"/>
                <w:b w:val="0"/>
                <w:szCs w:val="24"/>
                <w:shd w:val="clear" w:color="auto" w:fill="FFFFFF"/>
              </w:rPr>
            </w:pPr>
            <w:r w:rsidRPr="004D28A2">
              <w:rPr>
                <w:rFonts w:ascii="Corbel" w:hAnsi="Corbel" w:cs="Arial"/>
                <w:b w:val="0"/>
                <w:szCs w:val="24"/>
                <w:shd w:val="clear" w:color="auto" w:fill="FFFFFF"/>
              </w:rPr>
              <w:t>K_U04</w:t>
            </w:r>
          </w:p>
          <w:p w14:paraId="6873F665" w14:textId="43AFC6E9" w:rsidR="00541303" w:rsidRPr="00A9581A" w:rsidRDefault="00DE74A7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  <w:highlight w:val="yellow"/>
              </w:rPr>
            </w:pPr>
            <w:r w:rsidRPr="004D28A2">
              <w:rPr>
                <w:rFonts w:ascii="Corbel" w:hAnsi="Corbel" w:cs="Arial"/>
                <w:b w:val="0"/>
                <w:szCs w:val="24"/>
                <w:shd w:val="clear" w:color="auto" w:fill="FFFFFF"/>
              </w:rPr>
              <w:t>K_U08</w:t>
            </w:r>
          </w:p>
        </w:tc>
      </w:tr>
      <w:tr w:rsidR="00D217E3" w:rsidRPr="003651C9" w14:paraId="5E52CF67" w14:textId="77777777" w:rsidTr="008121B6">
        <w:tc>
          <w:tcPr>
            <w:tcW w:w="1701" w:type="dxa"/>
          </w:tcPr>
          <w:p w14:paraId="4A3A8D14" w14:textId="77777777" w:rsidR="00D217E3" w:rsidRPr="003651C9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43432450" w14:textId="77777777" w:rsidR="00D217E3" w:rsidRPr="003651C9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 xml:space="preserve">Identyfikuje czynniki warunkujące i ograniczające proces wdrażania zasad etyki w działalności gospodarczej. Podaje własne rozstrzygnięcia – w oparciu o obowiązujące zasady – budowania etycznego przedsiębiorstwa. </w:t>
            </w:r>
          </w:p>
        </w:tc>
        <w:tc>
          <w:tcPr>
            <w:tcW w:w="1873" w:type="dxa"/>
          </w:tcPr>
          <w:p w14:paraId="01D4E80F" w14:textId="7D837337" w:rsidR="00A877BB" w:rsidRPr="004D28A2" w:rsidRDefault="00DE74A7" w:rsidP="008121B6">
            <w:pPr>
              <w:pStyle w:val="Default"/>
              <w:jc w:val="center"/>
              <w:rPr>
                <w:rFonts w:ascii="Corbel" w:hAnsi="Corbel"/>
                <w:shd w:val="clear" w:color="auto" w:fill="FFFFFF"/>
              </w:rPr>
            </w:pPr>
            <w:r w:rsidRPr="004D28A2">
              <w:rPr>
                <w:rFonts w:ascii="Corbel" w:hAnsi="Corbel"/>
                <w:shd w:val="clear" w:color="auto" w:fill="FFFFFF"/>
              </w:rPr>
              <w:t>K_K04</w:t>
            </w:r>
          </w:p>
          <w:p w14:paraId="5FD73681" w14:textId="6FA4F5BB" w:rsidR="00541303" w:rsidRPr="00A9581A" w:rsidRDefault="00541303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highlight w:val="yellow"/>
              </w:rPr>
            </w:pPr>
          </w:p>
        </w:tc>
      </w:tr>
    </w:tbl>
    <w:p w14:paraId="29EB7969" w14:textId="77777777" w:rsidR="00D217E3" w:rsidRPr="003651C9" w:rsidRDefault="00D217E3" w:rsidP="00D217E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99D8690" w14:textId="77777777" w:rsidR="00D217E3" w:rsidRPr="003651C9" w:rsidRDefault="00D217E3" w:rsidP="00D217E3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3651C9">
        <w:rPr>
          <w:rFonts w:ascii="Corbel" w:hAnsi="Corbel"/>
          <w:b/>
          <w:sz w:val="24"/>
          <w:szCs w:val="24"/>
        </w:rPr>
        <w:t xml:space="preserve">3.3 Treści programowe </w:t>
      </w:r>
    </w:p>
    <w:p w14:paraId="3B401ED9" w14:textId="77777777" w:rsidR="00D217E3" w:rsidRPr="003651C9" w:rsidRDefault="00D217E3" w:rsidP="00D217E3">
      <w:pPr>
        <w:pStyle w:val="Akapitzlist"/>
        <w:numPr>
          <w:ilvl w:val="0"/>
          <w:numId w:val="3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3651C9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D217E3" w:rsidRPr="003651C9" w14:paraId="75F3568E" w14:textId="77777777" w:rsidTr="008121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C5130" w14:textId="77777777" w:rsidR="00D217E3" w:rsidRPr="003651C9" w:rsidRDefault="00D217E3" w:rsidP="008121B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217E3" w:rsidRPr="003651C9" w14:paraId="79FD44D1" w14:textId="77777777" w:rsidTr="008121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C87AA" w14:textId="77777777" w:rsidR="00D217E3" w:rsidRPr="003651C9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 xml:space="preserve">Etyka biznesu i jej przedmiot. Normy moralne i prawne. Miejsce etyki w działalności gospodarczej wolnego rynku </w:t>
            </w:r>
          </w:p>
        </w:tc>
      </w:tr>
      <w:tr w:rsidR="00D217E3" w:rsidRPr="003651C9" w14:paraId="0F237DC5" w14:textId="77777777" w:rsidTr="008121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611BF" w14:textId="77777777" w:rsidR="00D217E3" w:rsidRPr="003651C9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 xml:space="preserve">Komponenty etycznej firmy. Przestrzeganie zasad moralnych: sprawiedliwości, umiaru, słuszności, praworządności i wynikających z nich reguł postępowania </w:t>
            </w:r>
          </w:p>
        </w:tc>
      </w:tr>
      <w:tr w:rsidR="00D217E3" w:rsidRPr="003651C9" w14:paraId="15498575" w14:textId="77777777" w:rsidTr="008121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C9694" w14:textId="77777777" w:rsidR="00D217E3" w:rsidRPr="003651C9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 xml:space="preserve">Standardy etyczne dobrego menedżera, pożądanych cech charakteru i metod zarządzania przedsiębiorstwem </w:t>
            </w:r>
          </w:p>
        </w:tc>
      </w:tr>
      <w:tr w:rsidR="00D217E3" w:rsidRPr="003651C9" w14:paraId="2D4A0ECB" w14:textId="77777777" w:rsidTr="008121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19D3D" w14:textId="77777777" w:rsidR="00D217E3" w:rsidRPr="003651C9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 xml:space="preserve">Etyka w procesie rekrutacji pracowników. Etyka pracy – prawa i obowiązki pracowników </w:t>
            </w:r>
          </w:p>
        </w:tc>
      </w:tr>
      <w:tr w:rsidR="00D217E3" w:rsidRPr="003651C9" w14:paraId="11BA1082" w14:textId="77777777" w:rsidTr="008121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64F3A" w14:textId="77777777" w:rsidR="00D217E3" w:rsidRPr="003651C9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 xml:space="preserve">Tajemnice prawnie chronione w działalności gospodarczej. Moralne i prawne aspekty </w:t>
            </w:r>
            <w:r w:rsidRPr="003651C9">
              <w:rPr>
                <w:rFonts w:ascii="Corbel" w:hAnsi="Corbel"/>
                <w:sz w:val="24"/>
                <w:szCs w:val="24"/>
              </w:rPr>
              <w:lastRenderedPageBreak/>
              <w:t xml:space="preserve">obowiązku dochowania tajemnicy. Granice pracowniczej lojalności i odpowiedzialności </w:t>
            </w:r>
          </w:p>
        </w:tc>
      </w:tr>
      <w:tr w:rsidR="00D217E3" w:rsidRPr="003651C9" w14:paraId="73EC8412" w14:textId="77777777" w:rsidTr="008121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7F3B1" w14:textId="77777777" w:rsidR="00D217E3" w:rsidRPr="003651C9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lastRenderedPageBreak/>
              <w:t xml:space="preserve">Konflikty w środowisku pracy i ich podłoże. Etyczne sposoby ich rozwiązywania </w:t>
            </w:r>
          </w:p>
        </w:tc>
      </w:tr>
      <w:tr w:rsidR="00D217E3" w:rsidRPr="003651C9" w14:paraId="612BC775" w14:textId="77777777" w:rsidTr="008121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39E46" w14:textId="77777777" w:rsidR="00D217E3" w:rsidRPr="003651C9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 xml:space="preserve">Etyka negocjacji: główne dylematy etyczne. Taktyki manipulacyjne. Kłamstwo w negocjacjach i strategia jego wykrywania. Konsekwencje nieetycznych </w:t>
            </w:r>
            <w:proofErr w:type="spellStart"/>
            <w:r w:rsidRPr="003651C9">
              <w:rPr>
                <w:rFonts w:ascii="Corbel" w:hAnsi="Corbel"/>
                <w:sz w:val="24"/>
                <w:szCs w:val="24"/>
              </w:rPr>
              <w:t>zachowań</w:t>
            </w:r>
            <w:proofErr w:type="spellEnd"/>
            <w:r w:rsidRPr="003651C9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D217E3" w:rsidRPr="003651C9" w14:paraId="10CB5A2F" w14:textId="77777777" w:rsidTr="008121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FC026" w14:textId="77777777" w:rsidR="00D217E3" w:rsidRPr="003651C9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 xml:space="preserve">Patologie w stosunkach pracy i w działalności gospodarczej: </w:t>
            </w:r>
            <w:proofErr w:type="spellStart"/>
            <w:r w:rsidRPr="003651C9">
              <w:rPr>
                <w:rFonts w:ascii="Corbel" w:hAnsi="Corbel"/>
                <w:sz w:val="24"/>
                <w:szCs w:val="24"/>
              </w:rPr>
              <w:t>mobbing</w:t>
            </w:r>
            <w:proofErr w:type="spellEnd"/>
            <w:r w:rsidRPr="003651C9">
              <w:rPr>
                <w:rFonts w:ascii="Corbel" w:hAnsi="Corbel"/>
                <w:sz w:val="24"/>
                <w:szCs w:val="24"/>
              </w:rPr>
              <w:t xml:space="preserve">, korupcja, lobbing, tzw. szara strefa </w:t>
            </w:r>
          </w:p>
        </w:tc>
      </w:tr>
      <w:tr w:rsidR="00D217E3" w:rsidRPr="003651C9" w14:paraId="56C30136" w14:textId="77777777" w:rsidTr="008121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F7186" w14:textId="77777777" w:rsidR="00D217E3" w:rsidRPr="003651C9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 xml:space="preserve">Moralno-prawne dylematy reklamy produktów i usług </w:t>
            </w:r>
          </w:p>
        </w:tc>
      </w:tr>
      <w:tr w:rsidR="00D217E3" w:rsidRPr="003651C9" w14:paraId="66BFA8FD" w14:textId="77777777" w:rsidTr="008121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2652A" w14:textId="77777777" w:rsidR="00D217E3" w:rsidRPr="003651C9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 xml:space="preserve">Społeczna odpowiedzialność biznesu </w:t>
            </w:r>
          </w:p>
        </w:tc>
      </w:tr>
      <w:tr w:rsidR="00D217E3" w:rsidRPr="003651C9" w14:paraId="0B961954" w14:textId="77777777" w:rsidTr="008121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2DC9B" w14:textId="77777777" w:rsidR="00D217E3" w:rsidRPr="003651C9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 xml:space="preserve">Normy moralne w relacjach biznes - urzędnik państwowy </w:t>
            </w:r>
          </w:p>
        </w:tc>
      </w:tr>
    </w:tbl>
    <w:p w14:paraId="18565807" w14:textId="77777777" w:rsidR="00D217E3" w:rsidRPr="003651C9" w:rsidRDefault="00D217E3" w:rsidP="00D217E3">
      <w:pPr>
        <w:spacing w:after="0" w:line="240" w:lineRule="auto"/>
        <w:rPr>
          <w:rFonts w:ascii="Corbel" w:hAnsi="Corbel"/>
          <w:sz w:val="24"/>
          <w:szCs w:val="24"/>
        </w:rPr>
      </w:pPr>
    </w:p>
    <w:p w14:paraId="437BB3F9" w14:textId="77777777" w:rsidR="00D217E3" w:rsidRPr="003651C9" w:rsidRDefault="00D217E3" w:rsidP="00D217E3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3651C9">
        <w:rPr>
          <w:rFonts w:ascii="Corbel" w:hAnsi="Corbel"/>
          <w:smallCaps w:val="0"/>
          <w:szCs w:val="24"/>
        </w:rPr>
        <w:t>3.4 Metody dydaktyczne</w:t>
      </w:r>
      <w:r w:rsidRPr="003651C9">
        <w:rPr>
          <w:rFonts w:ascii="Corbel" w:hAnsi="Corbel"/>
          <w:b w:val="0"/>
          <w:smallCaps w:val="0"/>
          <w:szCs w:val="24"/>
        </w:rPr>
        <w:t xml:space="preserve"> </w:t>
      </w:r>
    </w:p>
    <w:p w14:paraId="7BB43078" w14:textId="77777777" w:rsidR="00D217E3" w:rsidRPr="003651C9" w:rsidRDefault="00D217E3" w:rsidP="00D217E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3651C9">
        <w:rPr>
          <w:rFonts w:ascii="Corbel" w:hAnsi="Corbel"/>
          <w:b w:val="0"/>
          <w:smallCaps w:val="0"/>
          <w:szCs w:val="24"/>
        </w:rPr>
        <w:t>Wykład</w:t>
      </w:r>
      <w:r w:rsidRPr="003651C9">
        <w:rPr>
          <w:rFonts w:ascii="Corbel" w:hAnsi="Corbel"/>
          <w:b w:val="0"/>
          <w:i/>
          <w:smallCaps w:val="0"/>
          <w:szCs w:val="24"/>
        </w:rPr>
        <w:t xml:space="preserve">: </w:t>
      </w:r>
      <w:r w:rsidRPr="003651C9">
        <w:rPr>
          <w:rFonts w:ascii="Corbel" w:hAnsi="Corbel"/>
          <w:b w:val="0"/>
          <w:smallCaps w:val="0"/>
          <w:szCs w:val="24"/>
        </w:rPr>
        <w:t>prezentacja treści programowych z wykorzystaniem sprzętu multimedialnego</w:t>
      </w:r>
    </w:p>
    <w:p w14:paraId="4AB463B4" w14:textId="77777777" w:rsidR="00D217E3" w:rsidRPr="003651C9" w:rsidRDefault="00D217E3" w:rsidP="00D217E3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14:paraId="0561D0D4" w14:textId="77777777" w:rsidR="00D217E3" w:rsidRPr="003651C9" w:rsidRDefault="00D217E3" w:rsidP="00D217E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3651C9">
        <w:rPr>
          <w:rFonts w:ascii="Corbel" w:hAnsi="Corbel"/>
          <w:smallCaps w:val="0"/>
          <w:szCs w:val="24"/>
        </w:rPr>
        <w:t xml:space="preserve">4. METODY I KRYTERIA OCENY </w:t>
      </w:r>
    </w:p>
    <w:p w14:paraId="1494FFBA" w14:textId="77777777" w:rsidR="00D217E3" w:rsidRPr="003651C9" w:rsidRDefault="00D217E3" w:rsidP="00D217E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651C9">
        <w:rPr>
          <w:rFonts w:ascii="Corbel" w:hAnsi="Corbel"/>
          <w:smallCaps w:val="0"/>
          <w:szCs w:val="24"/>
        </w:rPr>
        <w:t>4.1 Sposoby</w:t>
      </w:r>
      <w:r w:rsidR="00E355A6" w:rsidRPr="003651C9">
        <w:rPr>
          <w:rFonts w:ascii="Corbel" w:hAnsi="Corbel"/>
          <w:smallCaps w:val="0"/>
          <w:szCs w:val="24"/>
        </w:rPr>
        <w:t xml:space="preserve"> weryfikacji efektów uczenia się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80"/>
        <w:gridCol w:w="4812"/>
        <w:gridCol w:w="2088"/>
      </w:tblGrid>
      <w:tr w:rsidR="00D217E3" w:rsidRPr="003651C9" w14:paraId="4487D485" w14:textId="77777777" w:rsidTr="008121B6">
        <w:tc>
          <w:tcPr>
            <w:tcW w:w="2410" w:type="dxa"/>
            <w:vAlign w:val="center"/>
          </w:tcPr>
          <w:p w14:paraId="33234A94" w14:textId="77777777" w:rsidR="00D217E3" w:rsidRPr="003651C9" w:rsidRDefault="00D217E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7BA88177" w14:textId="58D298EE" w:rsidR="00D217E3" w:rsidRPr="003651C9" w:rsidRDefault="00E355A6" w:rsidP="003651C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się </w:t>
            </w:r>
            <w:r w:rsidR="00976BDD" w:rsidRPr="003651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A7BA579" w14:textId="77777777" w:rsidR="00D217E3" w:rsidRPr="003651C9" w:rsidRDefault="00D217E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  <w:r w:rsidR="00976BDD" w:rsidRPr="003651C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251164" w:rsidRPr="003651C9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="00251164" w:rsidRPr="003651C9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="00251164" w:rsidRPr="003651C9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D217E3" w:rsidRPr="003651C9" w14:paraId="7F8221B0" w14:textId="77777777" w:rsidTr="008121B6">
        <w:tc>
          <w:tcPr>
            <w:tcW w:w="2410" w:type="dxa"/>
          </w:tcPr>
          <w:p w14:paraId="29F0C9AF" w14:textId="77777777" w:rsidR="00D217E3" w:rsidRPr="003651C9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651C9">
              <w:rPr>
                <w:rFonts w:ascii="Corbel" w:hAnsi="Corbel"/>
                <w:b w:val="0"/>
                <w:szCs w:val="24"/>
              </w:rPr>
              <w:t>ek_01</w:t>
            </w:r>
          </w:p>
        </w:tc>
        <w:tc>
          <w:tcPr>
            <w:tcW w:w="5103" w:type="dxa"/>
          </w:tcPr>
          <w:p w14:paraId="15761079" w14:textId="77777777" w:rsidR="00D217E3" w:rsidRPr="003651C9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6D62B9E3" w14:textId="77777777" w:rsidR="00D217E3" w:rsidRPr="003651C9" w:rsidRDefault="00D217E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D217E3" w:rsidRPr="003651C9" w14:paraId="5A3EB451" w14:textId="77777777" w:rsidTr="008121B6">
        <w:tc>
          <w:tcPr>
            <w:tcW w:w="2410" w:type="dxa"/>
          </w:tcPr>
          <w:p w14:paraId="3E535041" w14:textId="77777777" w:rsidR="00D217E3" w:rsidRPr="003651C9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651C9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103" w:type="dxa"/>
          </w:tcPr>
          <w:p w14:paraId="1D3A9612" w14:textId="77777777" w:rsidR="00D217E3" w:rsidRPr="003651C9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6B9BFCD0" w14:textId="77777777" w:rsidR="00D217E3" w:rsidRPr="003651C9" w:rsidRDefault="00D217E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D217E3" w:rsidRPr="003651C9" w14:paraId="165DCEF2" w14:textId="77777777" w:rsidTr="008121B6">
        <w:tc>
          <w:tcPr>
            <w:tcW w:w="2410" w:type="dxa"/>
          </w:tcPr>
          <w:p w14:paraId="329871E6" w14:textId="77777777" w:rsidR="00D217E3" w:rsidRPr="003651C9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651C9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103" w:type="dxa"/>
          </w:tcPr>
          <w:p w14:paraId="1D5662AB" w14:textId="77777777" w:rsidR="00D217E3" w:rsidRPr="003651C9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 xml:space="preserve">kolokwium, studium przypadku </w:t>
            </w:r>
          </w:p>
        </w:tc>
        <w:tc>
          <w:tcPr>
            <w:tcW w:w="2126" w:type="dxa"/>
          </w:tcPr>
          <w:p w14:paraId="1613F2FF" w14:textId="77777777" w:rsidR="00D217E3" w:rsidRPr="003651C9" w:rsidRDefault="00D217E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D217E3" w:rsidRPr="003651C9" w14:paraId="240C18EA" w14:textId="77777777" w:rsidTr="008121B6">
        <w:tc>
          <w:tcPr>
            <w:tcW w:w="2410" w:type="dxa"/>
          </w:tcPr>
          <w:p w14:paraId="27D8D722" w14:textId="77777777" w:rsidR="00D217E3" w:rsidRPr="003651C9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651C9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103" w:type="dxa"/>
          </w:tcPr>
          <w:p w14:paraId="44C1F630" w14:textId="77777777" w:rsidR="00D217E3" w:rsidRPr="003651C9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>kolokwium, studium przypadku</w:t>
            </w:r>
          </w:p>
        </w:tc>
        <w:tc>
          <w:tcPr>
            <w:tcW w:w="2126" w:type="dxa"/>
          </w:tcPr>
          <w:p w14:paraId="600E6A2D" w14:textId="77777777" w:rsidR="00D217E3" w:rsidRPr="003651C9" w:rsidRDefault="00D217E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D217E3" w:rsidRPr="003651C9" w14:paraId="5A10B29C" w14:textId="77777777" w:rsidTr="008121B6">
        <w:tc>
          <w:tcPr>
            <w:tcW w:w="2410" w:type="dxa"/>
          </w:tcPr>
          <w:p w14:paraId="7F24974E" w14:textId="77777777" w:rsidR="00D217E3" w:rsidRPr="003651C9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651C9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103" w:type="dxa"/>
          </w:tcPr>
          <w:p w14:paraId="39CD846C" w14:textId="77777777" w:rsidR="00D217E3" w:rsidRPr="003651C9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>kolokwium , studium przypadku i obserwacja postawy oraz ocena prezentowanego stanowiska</w:t>
            </w:r>
          </w:p>
        </w:tc>
        <w:tc>
          <w:tcPr>
            <w:tcW w:w="2126" w:type="dxa"/>
          </w:tcPr>
          <w:p w14:paraId="1C5DEB18" w14:textId="77777777" w:rsidR="00D217E3" w:rsidRPr="003651C9" w:rsidRDefault="00D217E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</w:tbl>
    <w:p w14:paraId="51A1E7F5" w14:textId="77777777" w:rsidR="003651C9" w:rsidRDefault="003651C9" w:rsidP="00D217E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4DA10208" w14:textId="2241CEA9" w:rsidR="00D217E3" w:rsidRPr="003651C9" w:rsidRDefault="00D217E3" w:rsidP="00D217E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651C9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D217E3" w:rsidRPr="003651C9" w14:paraId="1C447A0D" w14:textId="77777777" w:rsidTr="008121B6">
        <w:tc>
          <w:tcPr>
            <w:tcW w:w="9670" w:type="dxa"/>
          </w:tcPr>
          <w:p w14:paraId="34D7D44F" w14:textId="20BAE993" w:rsidR="00D217E3" w:rsidRPr="003651C9" w:rsidRDefault="003651C9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Wykład: </w:t>
            </w:r>
            <w:r w:rsidR="00D217E3" w:rsidRPr="003651C9">
              <w:rPr>
                <w:rFonts w:ascii="Corbel" w:hAnsi="Corbel"/>
                <w:b w:val="0"/>
                <w:smallCaps w:val="0"/>
                <w:szCs w:val="24"/>
              </w:rPr>
              <w:t xml:space="preserve">kolokwium, aktywność, prezentacja studium przypadku. </w:t>
            </w:r>
          </w:p>
          <w:p w14:paraId="56F8A7A6" w14:textId="7D4D617E" w:rsidR="00D217E3" w:rsidRPr="003651C9" w:rsidRDefault="003651C9" w:rsidP="003651C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3,0 wymaga zdobycia 51% maksymalnej liczby punktów przypisanych przez prowadzących zajęcia do poszczególnych aktywności składających się na zaliczenie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0A0B0A09" w14:textId="77777777" w:rsidR="00D217E3" w:rsidRPr="003651C9" w:rsidRDefault="00D217E3" w:rsidP="00D217E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48CAF6B" w14:textId="77777777" w:rsidR="00D217E3" w:rsidRPr="003651C9" w:rsidRDefault="00D217E3" w:rsidP="00D217E3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3651C9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28"/>
        <w:gridCol w:w="4452"/>
      </w:tblGrid>
      <w:tr w:rsidR="00D217E3" w:rsidRPr="003651C9" w14:paraId="4E8DAF28" w14:textId="77777777" w:rsidTr="008121B6">
        <w:tc>
          <w:tcPr>
            <w:tcW w:w="4962" w:type="dxa"/>
            <w:vAlign w:val="center"/>
          </w:tcPr>
          <w:p w14:paraId="043285E6" w14:textId="77777777" w:rsidR="00D217E3" w:rsidRPr="003651C9" w:rsidRDefault="00D217E3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651C9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21477CDB" w14:textId="77777777" w:rsidR="00D217E3" w:rsidRPr="003651C9" w:rsidRDefault="00D217E3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651C9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D217E3" w:rsidRPr="003651C9" w14:paraId="1C810A4A" w14:textId="77777777" w:rsidTr="008121B6">
        <w:tc>
          <w:tcPr>
            <w:tcW w:w="4962" w:type="dxa"/>
          </w:tcPr>
          <w:p w14:paraId="2C8563F4" w14:textId="77777777" w:rsidR="00D217E3" w:rsidRPr="003651C9" w:rsidRDefault="00D217E3" w:rsidP="0025116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>Godziny kontaktowe wynikające z</w:t>
            </w:r>
            <w:r w:rsidR="00251164" w:rsidRPr="003651C9">
              <w:rPr>
                <w:rFonts w:ascii="Corbel" w:hAnsi="Corbel"/>
                <w:sz w:val="24"/>
                <w:szCs w:val="24"/>
              </w:rPr>
              <w:t xml:space="preserve"> harmonogramu </w:t>
            </w:r>
            <w:r w:rsidRPr="003651C9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45859FD" w14:textId="77777777" w:rsidR="00D217E3" w:rsidRPr="003651C9" w:rsidRDefault="00D217E3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D217E3" w:rsidRPr="003651C9" w14:paraId="4F6C653B" w14:textId="77777777" w:rsidTr="008121B6">
        <w:tc>
          <w:tcPr>
            <w:tcW w:w="4962" w:type="dxa"/>
          </w:tcPr>
          <w:p w14:paraId="1D748862" w14:textId="77777777" w:rsidR="00D217E3" w:rsidRPr="003651C9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251164" w:rsidRPr="003651C9">
              <w:rPr>
                <w:rFonts w:ascii="Corbel" w:hAnsi="Corbel"/>
                <w:sz w:val="24"/>
                <w:szCs w:val="24"/>
              </w:rPr>
              <w:t xml:space="preserve"> akademickiego </w:t>
            </w:r>
          </w:p>
          <w:p w14:paraId="1AA0E6BA" w14:textId="77777777" w:rsidR="00D217E3" w:rsidRPr="003651C9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>(udział w konsultacjach</w:t>
            </w:r>
            <w:r w:rsidR="00251164" w:rsidRPr="003651C9">
              <w:rPr>
                <w:rFonts w:ascii="Corbel" w:hAnsi="Corbel"/>
                <w:sz w:val="24"/>
                <w:szCs w:val="24"/>
              </w:rPr>
              <w:t>, zaliczeniu</w:t>
            </w:r>
            <w:r w:rsidRPr="003651C9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29C04038" w14:textId="77777777" w:rsidR="00D217E3" w:rsidRPr="003651C9" w:rsidRDefault="00251164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D217E3" w:rsidRPr="003651C9" w14:paraId="10591700" w14:textId="77777777" w:rsidTr="008121B6">
        <w:tc>
          <w:tcPr>
            <w:tcW w:w="4962" w:type="dxa"/>
          </w:tcPr>
          <w:p w14:paraId="0C746DD1" w14:textId="77777777" w:rsidR="00D217E3" w:rsidRPr="003651C9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>Godziny niekontaktowe – praca własna studenta (przygotowanie do zajęć, przygotowanie studium przypadku, przygotowanie do kolokwium)</w:t>
            </w:r>
          </w:p>
        </w:tc>
        <w:tc>
          <w:tcPr>
            <w:tcW w:w="4677" w:type="dxa"/>
          </w:tcPr>
          <w:p w14:paraId="69A5952F" w14:textId="77777777" w:rsidR="00D217E3" w:rsidRPr="003651C9" w:rsidRDefault="00251164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>57</w:t>
            </w:r>
          </w:p>
        </w:tc>
      </w:tr>
      <w:tr w:rsidR="00D217E3" w:rsidRPr="003651C9" w14:paraId="7C5E9766" w14:textId="77777777" w:rsidTr="008121B6">
        <w:tc>
          <w:tcPr>
            <w:tcW w:w="4962" w:type="dxa"/>
          </w:tcPr>
          <w:p w14:paraId="44D41632" w14:textId="77777777" w:rsidR="00D217E3" w:rsidRPr="003651C9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76442AD" w14:textId="77777777" w:rsidR="00D217E3" w:rsidRPr="003651C9" w:rsidRDefault="00D217E3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651C9">
              <w:rPr>
                <w:rFonts w:ascii="Corbel" w:hAnsi="Corbel"/>
                <w:b/>
                <w:sz w:val="24"/>
                <w:szCs w:val="24"/>
              </w:rPr>
              <w:t>75</w:t>
            </w:r>
          </w:p>
        </w:tc>
      </w:tr>
      <w:tr w:rsidR="00D217E3" w:rsidRPr="003651C9" w14:paraId="4262BF2F" w14:textId="77777777" w:rsidTr="008121B6">
        <w:tc>
          <w:tcPr>
            <w:tcW w:w="4962" w:type="dxa"/>
          </w:tcPr>
          <w:p w14:paraId="53E318DE" w14:textId="77777777" w:rsidR="00D217E3" w:rsidRPr="003651C9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3651C9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A3DDD61" w14:textId="77777777" w:rsidR="00D217E3" w:rsidRPr="003651C9" w:rsidRDefault="00D217E3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651C9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614D4BF5" w14:textId="77777777" w:rsidR="00D217E3" w:rsidRPr="003651C9" w:rsidRDefault="00D217E3" w:rsidP="006A35DC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3651C9">
        <w:rPr>
          <w:rFonts w:ascii="Corbel" w:hAnsi="Corbel"/>
          <w:b w:val="0"/>
          <w:i/>
          <w:smallCaps w:val="0"/>
          <w:szCs w:val="24"/>
        </w:rPr>
        <w:lastRenderedPageBreak/>
        <w:t>* Należy uwzględnić, że 1 pkt ECTS odpowiada 25-30 godzin całkowitego nakładu pracy studenta.</w:t>
      </w:r>
    </w:p>
    <w:p w14:paraId="6D67E6B2" w14:textId="77777777" w:rsidR="00D217E3" w:rsidRPr="003651C9" w:rsidRDefault="00D217E3" w:rsidP="00D217E3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14:paraId="460A1BB2" w14:textId="77777777" w:rsidR="00D217E3" w:rsidRPr="003651C9" w:rsidRDefault="00D217E3" w:rsidP="00D217E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651C9">
        <w:rPr>
          <w:rFonts w:ascii="Corbel" w:hAnsi="Corbel"/>
          <w:smallCaps w:val="0"/>
          <w:szCs w:val="24"/>
        </w:rPr>
        <w:t>6. PRAKTYKI ZAWO</w:t>
      </w:r>
      <w:r w:rsidR="00251164" w:rsidRPr="003651C9">
        <w:rPr>
          <w:rFonts w:ascii="Corbel" w:hAnsi="Corbel"/>
          <w:smallCaps w:val="0"/>
          <w:szCs w:val="24"/>
        </w:rPr>
        <w:t>DOWE W RAMACH PRZEDMIOTU</w:t>
      </w:r>
      <w:r w:rsidRPr="003651C9">
        <w:rPr>
          <w:rFonts w:ascii="Corbel" w:hAnsi="Corbel"/>
          <w:smallCaps w:val="0"/>
          <w:szCs w:val="24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82"/>
        <w:gridCol w:w="4906"/>
      </w:tblGrid>
      <w:tr w:rsidR="00D217E3" w:rsidRPr="003651C9" w14:paraId="319BE77A" w14:textId="77777777" w:rsidTr="008121B6">
        <w:trPr>
          <w:trHeight w:val="397"/>
        </w:trPr>
        <w:tc>
          <w:tcPr>
            <w:tcW w:w="2359" w:type="pct"/>
          </w:tcPr>
          <w:p w14:paraId="0CD55E33" w14:textId="77777777" w:rsidR="00D217E3" w:rsidRPr="003651C9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708B7888" w14:textId="77777777" w:rsidR="00D217E3" w:rsidRPr="003651C9" w:rsidRDefault="00D217E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D217E3" w:rsidRPr="003651C9" w14:paraId="04F19479" w14:textId="77777777" w:rsidTr="008121B6">
        <w:trPr>
          <w:trHeight w:val="397"/>
        </w:trPr>
        <w:tc>
          <w:tcPr>
            <w:tcW w:w="2359" w:type="pct"/>
          </w:tcPr>
          <w:p w14:paraId="450C06B7" w14:textId="77777777" w:rsidR="00D217E3" w:rsidRPr="003651C9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796A7AAF" w14:textId="77777777" w:rsidR="00D217E3" w:rsidRPr="003651C9" w:rsidRDefault="00D217E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2D9940A" w14:textId="77777777" w:rsidR="00D217E3" w:rsidRPr="003651C9" w:rsidRDefault="00D217E3" w:rsidP="00D217E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011124F" w14:textId="77777777" w:rsidR="00D217E3" w:rsidRPr="003651C9" w:rsidRDefault="00D217E3" w:rsidP="00D217E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651C9">
        <w:rPr>
          <w:rFonts w:ascii="Corbel" w:hAnsi="Corbel"/>
          <w:smallCaps w:val="0"/>
          <w:szCs w:val="24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D217E3" w:rsidRPr="003651C9" w14:paraId="0C9228F8" w14:textId="77777777" w:rsidTr="008121B6">
        <w:trPr>
          <w:trHeight w:val="397"/>
        </w:trPr>
        <w:tc>
          <w:tcPr>
            <w:tcW w:w="5000" w:type="pct"/>
          </w:tcPr>
          <w:p w14:paraId="19F82FE7" w14:textId="77777777" w:rsidR="00D217E3" w:rsidRPr="003651C9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152642B" w14:textId="77777777" w:rsidR="00D217E3" w:rsidRPr="003651C9" w:rsidRDefault="00D217E3" w:rsidP="00D217E3">
            <w:pPr>
              <w:pStyle w:val="Punktygwne"/>
              <w:numPr>
                <w:ilvl w:val="0"/>
                <w:numId w:val="1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 xml:space="preserve">Klimek J., Etyka biznesu. Teoretyczne założenia, praktyka zastosowań. Wyd. </w:t>
            </w:r>
            <w:proofErr w:type="spellStart"/>
            <w:r w:rsidRPr="003651C9">
              <w:rPr>
                <w:rFonts w:ascii="Corbel" w:hAnsi="Corbel"/>
                <w:b w:val="0"/>
                <w:smallCaps w:val="0"/>
                <w:szCs w:val="24"/>
              </w:rPr>
              <w:t>Difin</w:t>
            </w:r>
            <w:proofErr w:type="spellEnd"/>
            <w:r w:rsidRPr="003651C9">
              <w:rPr>
                <w:rFonts w:ascii="Corbel" w:hAnsi="Corbel"/>
                <w:b w:val="0"/>
                <w:smallCaps w:val="0"/>
                <w:szCs w:val="24"/>
              </w:rPr>
              <w:t xml:space="preserve">, Warszawa 2014. </w:t>
            </w:r>
          </w:p>
          <w:p w14:paraId="30D9A8C1" w14:textId="77777777" w:rsidR="00D217E3" w:rsidRPr="003651C9" w:rsidRDefault="00D217E3" w:rsidP="00D217E3">
            <w:pPr>
              <w:pStyle w:val="Punktygwne"/>
              <w:numPr>
                <w:ilvl w:val="0"/>
                <w:numId w:val="1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 xml:space="preserve">Gasparski W., Biznes, etyka, odpowiedzialność. Wyd. Naukowe PWN, Warszawa 2012. </w:t>
            </w:r>
          </w:p>
          <w:p w14:paraId="292BB381" w14:textId="77777777" w:rsidR="00D217E3" w:rsidRPr="003651C9" w:rsidRDefault="00D217E3" w:rsidP="00D217E3">
            <w:pPr>
              <w:pStyle w:val="Punktygwne"/>
              <w:numPr>
                <w:ilvl w:val="0"/>
                <w:numId w:val="1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 xml:space="preserve">Korpys J., Etyka biznesu. Studia przypadku. Wyd. Uniwersytet Szczeciński, Szczecin 2014. </w:t>
            </w:r>
          </w:p>
        </w:tc>
      </w:tr>
      <w:tr w:rsidR="00D217E3" w:rsidRPr="003651C9" w14:paraId="51ABA5A5" w14:textId="77777777" w:rsidTr="008121B6">
        <w:trPr>
          <w:trHeight w:val="397"/>
        </w:trPr>
        <w:tc>
          <w:tcPr>
            <w:tcW w:w="5000" w:type="pct"/>
          </w:tcPr>
          <w:p w14:paraId="5E3A620C" w14:textId="77777777" w:rsidR="00D217E3" w:rsidRPr="003651C9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00D049CB" w14:textId="77777777" w:rsidR="00D217E3" w:rsidRPr="003651C9" w:rsidRDefault="00D217E3" w:rsidP="00D217E3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3651C9">
              <w:rPr>
                <w:rFonts w:ascii="Corbel" w:hAnsi="Corbel"/>
                <w:b w:val="0"/>
                <w:smallCaps w:val="0"/>
                <w:szCs w:val="24"/>
              </w:rPr>
              <w:t>Zemigła</w:t>
            </w:r>
            <w:proofErr w:type="spellEnd"/>
            <w:r w:rsidRPr="003651C9">
              <w:rPr>
                <w:rFonts w:ascii="Corbel" w:hAnsi="Corbel"/>
                <w:b w:val="0"/>
                <w:smallCaps w:val="0"/>
                <w:szCs w:val="24"/>
              </w:rPr>
              <w:t xml:space="preserve"> M., Społeczna odpowiedzialność przedsiębiorstwa, Wyd. Wolters Kluwer Polska SA, Warszawa 2007</w:t>
            </w:r>
          </w:p>
        </w:tc>
      </w:tr>
    </w:tbl>
    <w:p w14:paraId="40FE8DEC" w14:textId="77777777" w:rsidR="009E19A0" w:rsidRPr="003651C9" w:rsidRDefault="009E19A0" w:rsidP="00251164">
      <w:pPr>
        <w:rPr>
          <w:rFonts w:ascii="Corbel" w:hAnsi="Corbel"/>
          <w:sz w:val="24"/>
          <w:szCs w:val="24"/>
        </w:rPr>
      </w:pPr>
    </w:p>
    <w:p w14:paraId="00977A05" w14:textId="77777777" w:rsidR="009E19A0" w:rsidRPr="003651C9" w:rsidRDefault="009E19A0" w:rsidP="00251164">
      <w:pPr>
        <w:rPr>
          <w:rFonts w:ascii="Corbel" w:hAnsi="Corbel"/>
          <w:sz w:val="24"/>
          <w:szCs w:val="24"/>
        </w:rPr>
      </w:pPr>
    </w:p>
    <w:p w14:paraId="4E30B8C7" w14:textId="77777777" w:rsidR="00251164" w:rsidRPr="003651C9" w:rsidRDefault="00251164" w:rsidP="00251164">
      <w:pPr>
        <w:rPr>
          <w:rFonts w:ascii="Corbel" w:hAnsi="Corbel"/>
          <w:sz w:val="24"/>
          <w:szCs w:val="24"/>
        </w:rPr>
      </w:pPr>
      <w:r w:rsidRPr="003651C9">
        <w:rPr>
          <w:rFonts w:ascii="Corbel" w:hAnsi="Corbel"/>
          <w:sz w:val="24"/>
          <w:szCs w:val="24"/>
        </w:rPr>
        <w:t xml:space="preserve">Akceptacja Kierownika Jednostki lub osoby upoważnionej </w:t>
      </w:r>
    </w:p>
    <w:p w14:paraId="3E2D9584" w14:textId="77777777" w:rsidR="00D217E3" w:rsidRPr="003651C9" w:rsidRDefault="00D217E3" w:rsidP="00D217E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5CDCB7B" w14:textId="77777777" w:rsidR="00D217E3" w:rsidRPr="005A4C2B" w:rsidRDefault="00D217E3" w:rsidP="00D217E3">
      <w:pPr>
        <w:spacing w:after="0" w:line="240" w:lineRule="auto"/>
        <w:rPr>
          <w:rFonts w:ascii="Corbel" w:hAnsi="Corbel"/>
          <w:sz w:val="21"/>
          <w:szCs w:val="21"/>
        </w:rPr>
      </w:pPr>
    </w:p>
    <w:sectPr w:rsidR="00D217E3" w:rsidRPr="005A4C2B" w:rsidSect="009813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8195016"/>
    <w:multiLevelType w:val="hybridMultilevel"/>
    <w:tmpl w:val="2A74E9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0658DE"/>
    <w:multiLevelType w:val="hybridMultilevel"/>
    <w:tmpl w:val="E5AEE950"/>
    <w:lvl w:ilvl="0" w:tplc="3AD42C9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92C4D3B"/>
    <w:multiLevelType w:val="hybridMultilevel"/>
    <w:tmpl w:val="46B4F9CA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17E3"/>
    <w:rsid w:val="00113588"/>
    <w:rsid w:val="00251164"/>
    <w:rsid w:val="002A17E4"/>
    <w:rsid w:val="002E3F64"/>
    <w:rsid w:val="003651C9"/>
    <w:rsid w:val="003A478F"/>
    <w:rsid w:val="00455DD1"/>
    <w:rsid w:val="00466679"/>
    <w:rsid w:val="004D28A2"/>
    <w:rsid w:val="00503496"/>
    <w:rsid w:val="00541303"/>
    <w:rsid w:val="006073BF"/>
    <w:rsid w:val="00624B16"/>
    <w:rsid w:val="006A35DC"/>
    <w:rsid w:val="00965BBD"/>
    <w:rsid w:val="00976BDD"/>
    <w:rsid w:val="0098137D"/>
    <w:rsid w:val="009E19A0"/>
    <w:rsid w:val="00A877BB"/>
    <w:rsid w:val="00A9581A"/>
    <w:rsid w:val="00BD031C"/>
    <w:rsid w:val="00C02043"/>
    <w:rsid w:val="00D217E3"/>
    <w:rsid w:val="00DE74A7"/>
    <w:rsid w:val="00E02983"/>
    <w:rsid w:val="00E268B7"/>
    <w:rsid w:val="00E35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8F58BB"/>
  <w15:docId w15:val="{66CD94E3-2CD8-4B36-8219-1DA4BB57FB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217E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217E3"/>
    <w:pPr>
      <w:ind w:left="720"/>
      <w:contextualSpacing/>
    </w:pPr>
  </w:style>
  <w:style w:type="paragraph" w:customStyle="1" w:styleId="Default">
    <w:name w:val="Default"/>
    <w:uiPriority w:val="99"/>
    <w:rsid w:val="00D217E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rsid w:val="00D217E3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D217E3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D217E3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D217E3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D217E3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D217E3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D217E3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D217E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basedOn w:val="Domylnaczcionkaakapitu"/>
    <w:link w:val="Bezodstpw"/>
    <w:uiPriority w:val="1"/>
    <w:rsid w:val="00D217E3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217E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217E3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707C065-2BF5-464B-909C-90264B0EC82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08D921A-3AEA-4F37-9BB2-078D41E62A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FF7C607-E55D-46AE-B116-600BD0F3010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880</Words>
  <Characters>5282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NIK</Company>
  <LinksUpToDate>false</LinksUpToDate>
  <CharactersWithSpaces>6150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Rabiej Ewelina</cp:lastModifiedBy>
  <cp:revision>8</cp:revision>
  <dcterms:created xsi:type="dcterms:W3CDTF">2020-12-16T14:51:00Z</dcterms:created>
  <dcterms:modified xsi:type="dcterms:W3CDTF">2021-01-28T18:32:00Z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