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95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E6344C" w14:textId="3C120837" w:rsidR="00ED5020" w:rsidRDefault="0071620A" w:rsidP="00ED502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6C7D0B">
        <w:rPr>
          <w:rFonts w:ascii="Corbel" w:hAnsi="Corbel"/>
          <w:b/>
          <w:smallCaps/>
          <w:sz w:val="24"/>
          <w:szCs w:val="24"/>
        </w:rPr>
        <w:t>2022-2024</w:t>
      </w:r>
    </w:p>
    <w:p w14:paraId="0270F432" w14:textId="20BA2A56" w:rsidR="00445970" w:rsidRPr="00ED5020" w:rsidRDefault="00445970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D5020">
        <w:rPr>
          <w:rFonts w:ascii="Corbel" w:hAnsi="Corbel"/>
          <w:sz w:val="20"/>
          <w:szCs w:val="20"/>
        </w:rPr>
        <w:t>202</w:t>
      </w:r>
      <w:r w:rsidR="006C7D0B">
        <w:rPr>
          <w:rFonts w:ascii="Corbel" w:hAnsi="Corbel"/>
          <w:sz w:val="20"/>
          <w:szCs w:val="20"/>
        </w:rPr>
        <w:t>3</w:t>
      </w:r>
      <w:r w:rsidR="00ED5020">
        <w:rPr>
          <w:rFonts w:ascii="Corbel" w:hAnsi="Corbel"/>
          <w:sz w:val="20"/>
          <w:szCs w:val="20"/>
        </w:rPr>
        <w:t>/202</w:t>
      </w:r>
      <w:r w:rsidR="006C7D0B">
        <w:rPr>
          <w:rFonts w:ascii="Corbel" w:hAnsi="Corbel"/>
          <w:sz w:val="20"/>
          <w:szCs w:val="20"/>
        </w:rPr>
        <w:t>4</w:t>
      </w:r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0E6389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7A5BD5" w14:textId="77777777" w:rsidR="00D234F0" w:rsidRDefault="00D234F0" w:rsidP="00C576DB">
            <w:pPr>
              <w:pStyle w:val="Odpowiedzi"/>
              <w:spacing w:before="0" w:after="0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  <w:p w14:paraId="3802F180" w14:textId="793D3F0D" w:rsidR="00C576DB" w:rsidRPr="00D234F0" w:rsidRDefault="00C576DB" w:rsidP="00C576DB">
            <w:pPr>
              <w:pStyle w:val="Odpowiedzi"/>
              <w:spacing w:before="0" w:after="0" w:line="276" w:lineRule="auto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Karolina Jezierska </w:t>
            </w:r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3F51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52B76D0B" w14:textId="77777777" w:rsidTr="00FD3233">
        <w:tc>
          <w:tcPr>
            <w:tcW w:w="9520" w:type="dxa"/>
          </w:tcPr>
          <w:p w14:paraId="62F100C5" w14:textId="6306DC30" w:rsidR="00324155" w:rsidRPr="00324155" w:rsidRDefault="00894269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Istota s</w:t>
            </w:r>
            <w:r w:rsidR="00324155" w:rsidRPr="00324155">
              <w:rPr>
                <w:rFonts w:ascii="Corbel" w:hAnsi="Corbel"/>
                <w:b w:val="0"/>
                <w:sz w:val="24"/>
                <w:szCs w:val="24"/>
              </w:rPr>
              <w:t>trategi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4155" w:rsidRP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324155" w:rsidRPr="00324155">
              <w:rPr>
                <w:rFonts w:ascii="Corbel" w:hAnsi="Corbel"/>
                <w:b w:val="0"/>
                <w:sz w:val="24"/>
                <w:szCs w:val="24"/>
              </w:rPr>
              <w:t xml:space="preserve">Wymiary </w:t>
            </w:r>
            <w:r w:rsidR="00BF5845">
              <w:rPr>
                <w:rFonts w:ascii="Corbel" w:hAnsi="Corbel"/>
                <w:b w:val="0"/>
                <w:sz w:val="24"/>
                <w:szCs w:val="24"/>
              </w:rPr>
              <w:t xml:space="preserve">i cechy </w:t>
            </w:r>
            <w:r w:rsidR="00324155"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strategii. </w:t>
            </w:r>
          </w:p>
        </w:tc>
      </w:tr>
      <w:tr w:rsidR="00324155" w:rsidRPr="009C54AE" w14:paraId="06C527C4" w14:textId="77777777" w:rsidTr="00FD3233">
        <w:tc>
          <w:tcPr>
            <w:tcW w:w="9520" w:type="dxa"/>
          </w:tcPr>
          <w:p w14:paraId="11445D8A" w14:textId="33E07AC3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Misja, wizja, cele przedsiębiorstwa: wyjaśnienie pojęć, zasady opracowywania misji, wizji i</w:t>
            </w:r>
            <w:r w:rsidR="009A4FD7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celów przedsiębiorstwa</w:t>
            </w:r>
            <w:r w:rsidR="00AA5127">
              <w:rPr>
                <w:rFonts w:ascii="Corbel" w:hAnsi="Corbel"/>
                <w:b w:val="0"/>
                <w:sz w:val="24"/>
                <w:szCs w:val="24"/>
              </w:rPr>
              <w:t xml:space="preserve"> oraz ich 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klasyfikacja</w:t>
            </w:r>
            <w:r w:rsidR="00AA512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24155" w:rsidRPr="009C54AE" w14:paraId="2F087584" w14:textId="77777777" w:rsidTr="00FD3233">
        <w:tc>
          <w:tcPr>
            <w:tcW w:w="9520" w:type="dxa"/>
          </w:tcPr>
          <w:p w14:paraId="54933942" w14:textId="79C561B8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strategiczna </w:t>
            </w:r>
            <w:r w:rsidR="00894269" w:rsidRPr="00324155">
              <w:rPr>
                <w:rFonts w:ascii="Corbel" w:hAnsi="Corbel"/>
                <w:b w:val="0"/>
                <w:sz w:val="24"/>
                <w:szCs w:val="24"/>
              </w:rPr>
              <w:t>przedsiębiorstwa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94269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="00BF5845">
              <w:rPr>
                <w:rFonts w:ascii="Corbel" w:hAnsi="Corbel"/>
                <w:b w:val="0"/>
                <w:sz w:val="24"/>
                <w:szCs w:val="24"/>
              </w:rPr>
              <w:t>mikro i makr</w:t>
            </w:r>
            <w:r w:rsidR="003F51C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otoczeni</w:t>
            </w:r>
            <w:r w:rsidR="00894269">
              <w:rPr>
                <w:rFonts w:ascii="Corbel" w:hAnsi="Corbel"/>
                <w:b w:val="0"/>
                <w:sz w:val="24"/>
                <w:szCs w:val="24"/>
              </w:rPr>
              <w:t>a)</w:t>
            </w:r>
            <w:r w:rsidR="009A4FD7">
              <w:rPr>
                <w:rFonts w:ascii="Corbel" w:hAnsi="Corbel"/>
                <w:b w:val="0"/>
                <w:sz w:val="24"/>
                <w:szCs w:val="24"/>
              </w:rPr>
              <w:t>. A</w:t>
            </w:r>
            <w:r w:rsidR="000C6EA8" w:rsidRPr="00324155">
              <w:rPr>
                <w:rFonts w:ascii="Corbel" w:hAnsi="Corbel"/>
                <w:b w:val="0"/>
                <w:sz w:val="24"/>
                <w:szCs w:val="24"/>
              </w:rPr>
              <w:t xml:space="preserve">naliza zasobów przedsiębiorstwa (finansowych, rzeczowych, ludzkich i informacyjnych) </w:t>
            </w:r>
            <w:r w:rsidR="000C6EA8">
              <w:rPr>
                <w:rFonts w:ascii="Corbel" w:hAnsi="Corbel"/>
                <w:b w:val="0"/>
                <w:sz w:val="24"/>
                <w:szCs w:val="24"/>
              </w:rPr>
              <w:t>w aspekcie</w:t>
            </w:r>
            <w:r w:rsidR="000C6EA8" w:rsidRPr="00324155">
              <w:rPr>
                <w:rFonts w:ascii="Corbel" w:hAnsi="Corbel"/>
                <w:b w:val="0"/>
                <w:sz w:val="24"/>
                <w:szCs w:val="24"/>
              </w:rPr>
              <w:t xml:space="preserve"> silnych i</w:t>
            </w:r>
            <w:r w:rsidR="009A4FD7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0C6EA8" w:rsidRPr="00324155">
              <w:rPr>
                <w:rFonts w:ascii="Corbel" w:hAnsi="Corbel"/>
                <w:b w:val="0"/>
                <w:sz w:val="24"/>
                <w:szCs w:val="24"/>
              </w:rPr>
              <w:t>słabych stron.</w:t>
            </w:r>
          </w:p>
        </w:tc>
      </w:tr>
      <w:tr w:rsidR="00324155" w:rsidRPr="009C54AE" w14:paraId="35AD4B7B" w14:textId="77777777" w:rsidTr="00FD3233">
        <w:tc>
          <w:tcPr>
            <w:tcW w:w="9520" w:type="dxa"/>
          </w:tcPr>
          <w:p w14:paraId="4009090F" w14:textId="628B8B7A" w:rsidR="00324155" w:rsidRPr="0069597E" w:rsidRDefault="00F4464E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F4464E">
              <w:rPr>
                <w:rFonts w:ascii="Corbel" w:hAnsi="Corbel"/>
                <w:b w:val="0"/>
                <w:sz w:val="24"/>
                <w:szCs w:val="24"/>
              </w:rPr>
              <w:t>Strategie rodzajów działalności - dziedzin. Strategie konkurencyjne przedsiębiorstw (ekspansji, selektywnego rozwoju, eksploatacji i wycofywania się).</w:t>
            </w:r>
            <w:r w:rsidR="0089426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24155" w:rsidRPr="00324155" w14:paraId="524631B5" w14:textId="77777777" w:rsidTr="00FD3233">
        <w:tc>
          <w:tcPr>
            <w:tcW w:w="9520" w:type="dxa"/>
          </w:tcPr>
          <w:p w14:paraId="27E333C7" w14:textId="0E84F72B" w:rsidR="00324155" w:rsidRPr="00324155" w:rsidRDefault="00F4464E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48D6">
              <w:rPr>
                <w:rFonts w:ascii="Corbel" w:hAnsi="Corbel"/>
                <w:b w:val="0"/>
                <w:sz w:val="24"/>
                <w:szCs w:val="24"/>
              </w:rPr>
              <w:t>Strategi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 ofensywne (globalna i dywersyfikacji,  ekspansji i walki), </w:t>
            </w:r>
            <w:r w:rsidR="00203E76">
              <w:rPr>
                <w:rFonts w:ascii="Corbel" w:hAnsi="Corbel"/>
                <w:b w:val="0"/>
                <w:sz w:val="24"/>
                <w:szCs w:val="24"/>
              </w:rPr>
              <w:t>strategie środka oraz strategie defensywne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</w:t>
            </w:r>
            <w:r w:rsidRPr="008E48D6">
              <w:rPr>
                <w:rFonts w:ascii="Corbel" w:hAnsi="Corbel"/>
                <w:b w:val="0"/>
                <w:sz w:val="24"/>
                <w:szCs w:val="24"/>
              </w:rPr>
              <w:t>cechy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24155" w:rsidRPr="00324155" w14:paraId="63D6F0A5" w14:textId="77777777" w:rsidTr="00FD3233">
        <w:tc>
          <w:tcPr>
            <w:tcW w:w="9520" w:type="dxa"/>
          </w:tcPr>
          <w:p w14:paraId="69EDD37A" w14:textId="7F709E33" w:rsidR="00324155" w:rsidRPr="00324155" w:rsidRDefault="0050337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</w:t>
            </w:r>
            <w:r w:rsidR="00203E7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 model biznesu</w:t>
            </w:r>
            <w:r w:rsidR="00C86341">
              <w:rPr>
                <w:rFonts w:ascii="Corbel" w:hAnsi="Corbel"/>
                <w:b w:val="0"/>
                <w:sz w:val="24"/>
                <w:szCs w:val="24"/>
              </w:rPr>
              <w:t xml:space="preserve"> - różnice</w:t>
            </w:r>
            <w:r>
              <w:rPr>
                <w:rFonts w:ascii="Corbel" w:hAnsi="Corbel"/>
                <w:b w:val="0"/>
                <w:sz w:val="24"/>
                <w:szCs w:val="24"/>
              </w:rPr>
              <w:t>. Istota koncepcji modeli biznesu.</w:t>
            </w:r>
          </w:p>
        </w:tc>
      </w:tr>
      <w:tr w:rsidR="00503378" w:rsidRPr="00324155" w14:paraId="7C725190" w14:textId="77777777" w:rsidTr="00FD3233">
        <w:tc>
          <w:tcPr>
            <w:tcW w:w="9520" w:type="dxa"/>
          </w:tcPr>
          <w:p w14:paraId="69339F47" w14:textId="5622206B" w:rsidR="00503378" w:rsidRDefault="0050337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Rola modeli biznesowych w zarządzaniu przedsiębiorstwem. Typy i klasyfikacje modeli biznesowych.</w:t>
            </w:r>
          </w:p>
        </w:tc>
      </w:tr>
      <w:tr w:rsidR="00324155" w:rsidRPr="00324155" w14:paraId="3186BF72" w14:textId="77777777" w:rsidTr="00FD3233">
        <w:tc>
          <w:tcPr>
            <w:tcW w:w="9520" w:type="dxa"/>
          </w:tcPr>
          <w:p w14:paraId="47DAD769" w14:textId="46744CA1" w:rsidR="00324155" w:rsidRPr="00324155" w:rsidRDefault="00600557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W poszukiwaniu skutecznych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 w:rsidR="008264A1">
              <w:rPr>
                <w:rFonts w:ascii="Corbel" w:hAnsi="Corbel"/>
                <w:b w:val="0"/>
                <w:sz w:val="24"/>
                <w:szCs w:val="24"/>
              </w:rPr>
              <w:t xml:space="preserve"> – przykład 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planistyczn</w:t>
            </w:r>
            <w:r w:rsidR="008264A1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8264A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8264A1"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asobowa koncepcja strategii i </w:t>
            </w:r>
            <w:r w:rsidR="008264A1">
              <w:rPr>
                <w:rFonts w:ascii="Corbel" w:hAnsi="Corbel"/>
                <w:b w:val="0"/>
                <w:sz w:val="24"/>
                <w:szCs w:val="24"/>
              </w:rPr>
              <w:t>jej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03378">
              <w:rPr>
                <w:rFonts w:ascii="Corbel" w:hAnsi="Corbel"/>
                <w:b w:val="0"/>
                <w:sz w:val="24"/>
                <w:szCs w:val="24"/>
              </w:rPr>
              <w:t xml:space="preserve">praktyczne 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zastosowanie</w:t>
            </w:r>
            <w:r w:rsidR="005033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24155" w:rsidRPr="00324155" w14:paraId="445963A2" w14:textId="77777777" w:rsidTr="00FD3233">
        <w:tc>
          <w:tcPr>
            <w:tcW w:w="9520" w:type="dxa"/>
          </w:tcPr>
          <w:p w14:paraId="196B4C43" w14:textId="6BF5B032" w:rsidR="00D02529" w:rsidRPr="00D02529" w:rsidRDefault="00BA4C66" w:rsidP="00324155">
            <w:pPr>
              <w:pStyle w:val="Podpunkty"/>
              <w:spacing w:before="40" w:after="40"/>
              <w:ind w:left="0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 w:themeColor="text1"/>
                <w:sz w:val="24"/>
                <w:szCs w:val="24"/>
              </w:rPr>
              <w:t>I</w:t>
            </w:r>
            <w:r w:rsidR="00D02529" w:rsidRPr="00BA4C66">
              <w:rPr>
                <w:rFonts w:ascii="Corbel" w:hAnsi="Corbel"/>
                <w:b w:val="0"/>
                <w:bCs/>
                <w:color w:val="000000" w:themeColor="text1"/>
                <w:sz w:val="24"/>
                <w:szCs w:val="24"/>
              </w:rPr>
              <w:t>dentyfikacj</w:t>
            </w:r>
            <w:r>
              <w:rPr>
                <w:rFonts w:ascii="Corbel" w:hAnsi="Corbel"/>
                <w:b w:val="0"/>
                <w:bCs/>
                <w:color w:val="000000" w:themeColor="text1"/>
                <w:sz w:val="24"/>
                <w:szCs w:val="24"/>
              </w:rPr>
              <w:t>a</w:t>
            </w:r>
            <w:r w:rsidR="00D02529" w:rsidRPr="00BA4C66">
              <w:rPr>
                <w:rFonts w:ascii="Corbel" w:hAnsi="Corbel"/>
                <w:b w:val="0"/>
                <w:bCs/>
                <w:color w:val="000000" w:themeColor="text1"/>
                <w:sz w:val="24"/>
                <w:szCs w:val="24"/>
              </w:rPr>
              <w:t xml:space="preserve"> i analiz</w:t>
            </w:r>
            <w:r>
              <w:rPr>
                <w:rFonts w:ascii="Corbel" w:hAnsi="Corbel"/>
                <w:b w:val="0"/>
                <w:bCs/>
                <w:color w:val="000000" w:themeColor="text1"/>
                <w:sz w:val="24"/>
                <w:szCs w:val="24"/>
              </w:rPr>
              <w:t>a</w:t>
            </w:r>
            <w:r w:rsidR="00D02529" w:rsidRPr="00BA4C66">
              <w:rPr>
                <w:rFonts w:ascii="Corbel" w:hAnsi="Corbel"/>
                <w:b w:val="0"/>
                <w:bCs/>
                <w:color w:val="000000" w:themeColor="text1"/>
                <w:sz w:val="24"/>
                <w:szCs w:val="24"/>
              </w:rPr>
              <w:t xml:space="preserve"> strategii wybranego przedsiębiorstwa</w:t>
            </w:r>
            <w:r w:rsidR="00D02529" w:rsidRPr="00BA4C66">
              <w:rPr>
                <w:rFonts w:ascii="Corbel" w:hAnsi="Corbel" w:cs="Arial"/>
                <w:b w:val="0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C6C79">
              <w:rPr>
                <w:rFonts w:ascii="Corbel" w:hAnsi="Corbel" w:cs="Arial"/>
                <w:b w:val="0"/>
                <w:bCs/>
                <w:sz w:val="24"/>
                <w:szCs w:val="24"/>
              </w:rPr>
              <w:t>-</w:t>
            </w:r>
            <w:r w:rsidR="00D36210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 </w:t>
            </w:r>
            <w:r w:rsidR="00600557" w:rsidRPr="00503378">
              <w:rPr>
                <w:rFonts w:ascii="Corbel" w:hAnsi="Corbel" w:cs="Arial"/>
                <w:b w:val="0"/>
                <w:bCs/>
                <w:sz w:val="24"/>
                <w:szCs w:val="24"/>
              </w:rPr>
              <w:t>praca zespołowa</w:t>
            </w:r>
            <w:r w:rsidR="00503378" w:rsidRPr="00503378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. </w:t>
            </w:r>
            <w:r w:rsidR="008B6F1D">
              <w:rPr>
                <w:rFonts w:ascii="Corbel" w:hAnsi="Corbel" w:cs="Arial"/>
                <w:b w:val="0"/>
                <w:bCs/>
                <w:sz w:val="24"/>
                <w:szCs w:val="24"/>
              </w:rPr>
              <w:t>W</w:t>
            </w:r>
            <w:r w:rsidR="00600557" w:rsidRPr="00503378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nioski i rekomendacje w zakresie </w:t>
            </w:r>
            <w:r w:rsidR="00503378" w:rsidRPr="00503378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rozwoju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strategii</w:t>
            </w:r>
            <w:r w:rsidR="00503378" w:rsidRPr="00503378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 biznesowych</w:t>
            </w:r>
            <w:r w:rsidR="00D36210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 – studium przypadku.</w:t>
            </w:r>
          </w:p>
        </w:tc>
      </w:tr>
    </w:tbl>
    <w:p w14:paraId="345007A8" w14:textId="77777777" w:rsidR="0085747A" w:rsidRPr="00324155" w:rsidRDefault="0085747A" w:rsidP="00324155">
      <w:pPr>
        <w:pStyle w:val="Podpunkty"/>
        <w:spacing w:before="40" w:after="40"/>
        <w:ind w:left="0"/>
        <w:rPr>
          <w:rFonts w:ascii="Corbel" w:hAnsi="Corbel"/>
          <w:b w:val="0"/>
          <w:sz w:val="24"/>
          <w:szCs w:val="24"/>
        </w:rPr>
      </w:pPr>
    </w:p>
    <w:p w14:paraId="7D428EA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B83A3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83A33" w:rsidRPr="009C54AE" w14:paraId="67164B10" w14:textId="77777777" w:rsidTr="00793A90">
        <w:tc>
          <w:tcPr>
            <w:tcW w:w="1962" w:type="dxa"/>
          </w:tcPr>
          <w:p w14:paraId="36B0EC35" w14:textId="77777777" w:rsidR="00B83A33" w:rsidRPr="009C54AE" w:rsidRDefault="00B83A33" w:rsidP="00B83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vAlign w:val="center"/>
          </w:tcPr>
          <w:p w14:paraId="3C628C57" w14:textId="6862DEAD" w:rsidR="00B83A33" w:rsidRPr="00127780" w:rsidRDefault="00B83A33" w:rsidP="00B83A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</w:t>
            </w:r>
            <w:r w:rsidR="00BC15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77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BAEAC57" w14:textId="5C38596E" w:rsidR="00B83A33" w:rsidRPr="00603281" w:rsidRDefault="00B83A33" w:rsidP="00B83A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B83A33" w:rsidRPr="009C54AE" w14:paraId="165A4467" w14:textId="77777777" w:rsidTr="001101F0">
        <w:tc>
          <w:tcPr>
            <w:tcW w:w="1962" w:type="dxa"/>
          </w:tcPr>
          <w:p w14:paraId="5D4A8D43" w14:textId="77777777" w:rsidR="00B83A33" w:rsidRPr="009C54AE" w:rsidRDefault="00B83A33" w:rsidP="00B83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51609401" w:rsidR="00B83A33" w:rsidRPr="00127780" w:rsidRDefault="00877903" w:rsidP="00B83A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60EF1AC" w14:textId="3AF3AEA9" w:rsidR="00B83A33" w:rsidRPr="00603281" w:rsidRDefault="00B83A33" w:rsidP="00B83A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BC15CE" w:rsidRPr="009C54AE" w14:paraId="3D92D21C" w14:textId="77777777" w:rsidTr="0091193C">
        <w:tc>
          <w:tcPr>
            <w:tcW w:w="1962" w:type="dxa"/>
          </w:tcPr>
          <w:p w14:paraId="1FFEF2FE" w14:textId="77777777" w:rsidR="00BC15CE" w:rsidRPr="009C54AE" w:rsidRDefault="00BC15CE" w:rsidP="00BC1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12BCD05E" w14:textId="6838193D" w:rsidR="00BC15CE" w:rsidRPr="00127780" w:rsidRDefault="00BC15CE" w:rsidP="00BC15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 case study, prace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09274AC" w14:textId="32598DCE" w:rsidR="00BC15CE" w:rsidRPr="00603281" w:rsidRDefault="00BC15CE" w:rsidP="00BC15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BC15CE" w:rsidRPr="009C54AE" w14:paraId="34EB178F" w14:textId="77777777" w:rsidTr="007E09FE">
        <w:tc>
          <w:tcPr>
            <w:tcW w:w="1962" w:type="dxa"/>
          </w:tcPr>
          <w:p w14:paraId="44935E1A" w14:textId="77777777" w:rsidR="00BC15CE" w:rsidRPr="009C54AE" w:rsidRDefault="00BC15CE" w:rsidP="00BC1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648DF4CB" w14:textId="1BF02E97" w:rsidR="00BC15CE" w:rsidRPr="00127780" w:rsidRDefault="00BC15CE" w:rsidP="00BC15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analiza case study, prace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34F4F86C" w14:textId="7947E32F" w:rsidR="00BC15CE" w:rsidRPr="00603281" w:rsidRDefault="00877903" w:rsidP="00BC15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BC15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7B6D9521" w14:textId="38ACC948" w:rsidR="00D06FFE" w:rsidRPr="00584DC8" w:rsidRDefault="00D06FFE" w:rsidP="00161C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- ocena końcowa z ćwiczeń stanowi średnią arytmetyczną z pracy indywidualnej studenta, prac zespołowych</w:t>
            </w:r>
            <w:r w:rsidR="00A414AF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aktywnego uczestnictwa w dyskusji na prowadzonych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8AE1C5A" w14:textId="361F4737" w:rsidR="00724317" w:rsidRDefault="00D06FFE" w:rsidP="00161C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Projekty grupowe </w:t>
            </w:r>
            <w:r w:rsidR="00724317" w:rsidRPr="00724317">
              <w:rPr>
                <w:rFonts w:ascii="Corbel" w:hAnsi="Corbel"/>
                <w:sz w:val="24"/>
                <w:szCs w:val="24"/>
              </w:rPr>
              <w:t>obejmuj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="00724317" w:rsidRPr="00724317">
              <w:rPr>
                <w:rFonts w:ascii="Corbel" w:hAnsi="Corbel"/>
                <w:sz w:val="24"/>
                <w:szCs w:val="24"/>
              </w:rPr>
              <w:t xml:space="preserve"> treści przekazane i wypracowane w trakcie ćwiczeń</w:t>
            </w:r>
            <w:r w:rsidR="00A414AF">
              <w:rPr>
                <w:rFonts w:ascii="Corbel" w:hAnsi="Corbel"/>
                <w:sz w:val="24"/>
                <w:szCs w:val="24"/>
              </w:rPr>
              <w:t xml:space="preserve"> oraz pracy samodzielnej studenta.</w:t>
            </w:r>
          </w:p>
          <w:p w14:paraId="1827F7BC" w14:textId="095CB553" w:rsidR="00724317" w:rsidRPr="00DB5779" w:rsidRDefault="00D06FFE" w:rsidP="00161C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rozwiązywane casy </w:t>
            </w:r>
            <w:r w:rsidR="0040352E">
              <w:rPr>
                <w:rFonts w:ascii="Corbel" w:hAnsi="Corbel"/>
                <w:b w:val="0"/>
                <w:smallCaps w:val="0"/>
                <w:szCs w:val="24"/>
              </w:rPr>
              <w:t xml:space="preserve">study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>udział w dyskusji</w:t>
            </w:r>
            <w:r w:rsidR="004E2BEC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sześć aktywności – ocena 5,</w:t>
            </w:r>
            <w:r w:rsidR="00DB577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2502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502D">
              <w:rPr>
                <w:rFonts w:ascii="Corbel" w:hAnsi="Corbel"/>
                <w:b w:val="0"/>
                <w:smallCaps w:val="0"/>
                <w:szCs w:val="24"/>
              </w:rPr>
              <w:t>pięć aktywności – ocena 4,</w:t>
            </w:r>
            <w:r w:rsidR="00DB5779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32502D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cztery aktywności – ocena </w:t>
            </w:r>
            <w:r w:rsidR="00DB5779">
              <w:rPr>
                <w:rFonts w:ascii="Corbel" w:hAnsi="Corbel"/>
                <w:b w:val="0"/>
                <w:smallCaps w:val="0"/>
                <w:szCs w:val="24"/>
              </w:rPr>
              <w:t>4,0</w:t>
            </w:r>
            <w:r w:rsidR="004C76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975293" w14:textId="77777777" w:rsidR="0085747A" w:rsidRPr="00D115C6" w:rsidRDefault="0085747A" w:rsidP="00161CC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9C54AE" w14:paraId="66D48AF5" w14:textId="77777777" w:rsidTr="00DD48A0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DD48A0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5BC2382D" w14:textId="77777777" w:rsidTr="00DD48A0">
        <w:trPr>
          <w:trHeight w:val="397"/>
        </w:trPr>
        <w:tc>
          <w:tcPr>
            <w:tcW w:w="8959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Obłój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pod red. L. Kaliszczak, nr 1, 2009, s.18-26</w:t>
            </w:r>
          </w:p>
        </w:tc>
      </w:tr>
      <w:tr w:rsidR="0085747A" w:rsidRPr="009C54AE" w14:paraId="0F0416AE" w14:textId="77777777" w:rsidTr="00DD48A0">
        <w:trPr>
          <w:trHeight w:val="397"/>
        </w:trPr>
        <w:tc>
          <w:tcPr>
            <w:tcW w:w="8959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C0C287" w14:textId="77777777" w:rsidR="003A6440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>, [w:] Pracownicy jako akcelerator (teoria i wyniki badań), pod red. nauk. E. Farkasova, W. K. Krupa, P. Skotny, wyd. TUKE Kosice i UR Rzeszów, Kosice-Rzeszów 2012, s. 172-196</w:t>
            </w:r>
            <w:r w:rsidR="00A414AF">
              <w:rPr>
                <w:sz w:val="24"/>
                <w:szCs w:val="24"/>
              </w:rPr>
              <w:t>.</w:t>
            </w:r>
          </w:p>
          <w:p w14:paraId="43AE4118" w14:textId="22CF47BE" w:rsidR="00A414AF" w:rsidRPr="00A414AF" w:rsidRDefault="00A414AF" w:rsidP="00A414A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A414AF">
              <w:rPr>
                <w:i/>
                <w:iCs/>
                <w:sz w:val="24"/>
                <w:szCs w:val="24"/>
              </w:rPr>
              <w:t>Modele biznesu, strategie i procesy biznesowe - wybrane aspekty</w:t>
            </w:r>
            <w:r w:rsidRPr="00A414AF">
              <w:rPr>
                <w:sz w:val="24"/>
                <w:szCs w:val="24"/>
              </w:rPr>
              <w:t xml:space="preserve"> : praca zbiorowa / pod red. Adama Jabłońskiego ; Wyższa Szkoła Biznesu w Dąbrowie Górniczej</w:t>
            </w:r>
            <w:r>
              <w:rPr>
                <w:sz w:val="24"/>
                <w:szCs w:val="24"/>
              </w:rPr>
              <w:t xml:space="preserve">, </w:t>
            </w:r>
            <w:r w:rsidRPr="00A414AF">
              <w:rPr>
                <w:sz w:val="24"/>
                <w:szCs w:val="24"/>
              </w:rPr>
              <w:t xml:space="preserve">Przedsiębiorstwo </w:t>
            </w:r>
            <w:r>
              <w:rPr>
                <w:sz w:val="24"/>
                <w:szCs w:val="24"/>
              </w:rPr>
              <w:t>–</w:t>
            </w:r>
            <w:r w:rsidRPr="00A414AF">
              <w:rPr>
                <w:sz w:val="24"/>
                <w:szCs w:val="24"/>
              </w:rPr>
              <w:t xml:space="preserve"> organizacja</w:t>
            </w:r>
            <w:r w:rsidR="00D56826">
              <w:rPr>
                <w:sz w:val="24"/>
                <w:szCs w:val="24"/>
              </w:rPr>
              <w:t xml:space="preserve"> </w:t>
            </w:r>
            <w:r w:rsidRPr="00A414AF">
              <w:rPr>
                <w:sz w:val="24"/>
                <w:szCs w:val="24"/>
              </w:rPr>
              <w:t xml:space="preserve">Zarządzanie, </w:t>
            </w:r>
            <w:r w:rsidR="00D56826" w:rsidRPr="00D56826">
              <w:rPr>
                <w:sz w:val="24"/>
                <w:szCs w:val="24"/>
              </w:rPr>
              <w:t>Dąbrowa Górnicza</w:t>
            </w:r>
            <w:r w:rsidR="00D56826">
              <w:rPr>
                <w:sz w:val="24"/>
                <w:szCs w:val="24"/>
              </w:rPr>
              <w:t xml:space="preserve"> </w:t>
            </w:r>
            <w:r w:rsidRPr="00A414AF">
              <w:rPr>
                <w:sz w:val="24"/>
                <w:szCs w:val="24"/>
              </w:rPr>
              <w:t>2016</w:t>
            </w:r>
            <w:r w:rsidR="00D56826">
              <w:rPr>
                <w:sz w:val="24"/>
                <w:szCs w:val="24"/>
              </w:rPr>
              <w:t>.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017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1EEE6" w14:textId="77777777" w:rsidR="009017E5" w:rsidRDefault="009017E5" w:rsidP="00C16ABF">
      <w:pPr>
        <w:spacing w:after="0" w:line="240" w:lineRule="auto"/>
      </w:pPr>
      <w:r>
        <w:separator/>
      </w:r>
    </w:p>
  </w:endnote>
  <w:endnote w:type="continuationSeparator" w:id="0">
    <w:p w14:paraId="0403955A" w14:textId="77777777" w:rsidR="009017E5" w:rsidRDefault="009017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65A3" w14:textId="77777777" w:rsidR="009017E5" w:rsidRDefault="009017E5" w:rsidP="00C16ABF">
      <w:pPr>
        <w:spacing w:after="0" w:line="240" w:lineRule="auto"/>
      </w:pPr>
      <w:r>
        <w:separator/>
      </w:r>
    </w:p>
  </w:footnote>
  <w:footnote w:type="continuationSeparator" w:id="0">
    <w:p w14:paraId="2CF792E9" w14:textId="77777777" w:rsidR="009017E5" w:rsidRDefault="009017E5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995890">
    <w:abstractNumId w:val="2"/>
  </w:num>
  <w:num w:numId="2" w16cid:durableId="819273538">
    <w:abstractNumId w:val="0"/>
  </w:num>
  <w:num w:numId="3" w16cid:durableId="222715357">
    <w:abstractNumId w:val="10"/>
  </w:num>
  <w:num w:numId="4" w16cid:durableId="180895489">
    <w:abstractNumId w:val="3"/>
  </w:num>
  <w:num w:numId="5" w16cid:durableId="1242329719">
    <w:abstractNumId w:val="8"/>
  </w:num>
  <w:num w:numId="6" w16cid:durableId="260644641">
    <w:abstractNumId w:val="5"/>
  </w:num>
  <w:num w:numId="7" w16cid:durableId="2053067178">
    <w:abstractNumId w:val="1"/>
  </w:num>
  <w:num w:numId="8" w16cid:durableId="1970083931">
    <w:abstractNumId w:val="11"/>
  </w:num>
  <w:num w:numId="9" w16cid:durableId="1291353389">
    <w:abstractNumId w:val="6"/>
  </w:num>
  <w:num w:numId="10" w16cid:durableId="62535877">
    <w:abstractNumId w:val="7"/>
  </w:num>
  <w:num w:numId="11" w16cid:durableId="1816025280">
    <w:abstractNumId w:val="9"/>
  </w:num>
  <w:num w:numId="12" w16cid:durableId="125909454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C6EA8"/>
    <w:rsid w:val="000D04B0"/>
    <w:rsid w:val="000E3E0A"/>
    <w:rsid w:val="000E6389"/>
    <w:rsid w:val="000F1C57"/>
    <w:rsid w:val="000F5615"/>
    <w:rsid w:val="001066C3"/>
    <w:rsid w:val="001101F0"/>
    <w:rsid w:val="00121DD6"/>
    <w:rsid w:val="00124BFF"/>
    <w:rsid w:val="0012560E"/>
    <w:rsid w:val="00127108"/>
    <w:rsid w:val="00127780"/>
    <w:rsid w:val="0013026A"/>
    <w:rsid w:val="00134B13"/>
    <w:rsid w:val="00141E67"/>
    <w:rsid w:val="00146BC0"/>
    <w:rsid w:val="00153C41"/>
    <w:rsid w:val="001540F9"/>
    <w:rsid w:val="00154381"/>
    <w:rsid w:val="00161CC0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3670"/>
    <w:rsid w:val="001D657B"/>
    <w:rsid w:val="001D7B54"/>
    <w:rsid w:val="001E0209"/>
    <w:rsid w:val="001E2815"/>
    <w:rsid w:val="001F2CA2"/>
    <w:rsid w:val="001F65B4"/>
    <w:rsid w:val="00203E76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2502D"/>
    <w:rsid w:val="00331B66"/>
    <w:rsid w:val="003343CF"/>
    <w:rsid w:val="00346862"/>
    <w:rsid w:val="00346FE9"/>
    <w:rsid w:val="0034759A"/>
    <w:rsid w:val="003503F6"/>
    <w:rsid w:val="003530DD"/>
    <w:rsid w:val="00363F78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1CA"/>
    <w:rsid w:val="003F6E1D"/>
    <w:rsid w:val="0040352E"/>
    <w:rsid w:val="00414E3C"/>
    <w:rsid w:val="0042244A"/>
    <w:rsid w:val="004236A3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76C3"/>
    <w:rsid w:val="004D3FC4"/>
    <w:rsid w:val="004D5282"/>
    <w:rsid w:val="004E2BEC"/>
    <w:rsid w:val="004F1551"/>
    <w:rsid w:val="004F55A3"/>
    <w:rsid w:val="00503378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801CB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00557"/>
    <w:rsid w:val="0061029B"/>
    <w:rsid w:val="00617230"/>
    <w:rsid w:val="00621CE1"/>
    <w:rsid w:val="00624A71"/>
    <w:rsid w:val="00627FC9"/>
    <w:rsid w:val="00634B15"/>
    <w:rsid w:val="00647FA8"/>
    <w:rsid w:val="0065029B"/>
    <w:rsid w:val="00650C5F"/>
    <w:rsid w:val="00654934"/>
    <w:rsid w:val="00661E33"/>
    <w:rsid w:val="006620D9"/>
    <w:rsid w:val="00671958"/>
    <w:rsid w:val="00675843"/>
    <w:rsid w:val="00686D77"/>
    <w:rsid w:val="0069597E"/>
    <w:rsid w:val="00696477"/>
    <w:rsid w:val="006C7D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264A1"/>
    <w:rsid w:val="00833DF3"/>
    <w:rsid w:val="0084190E"/>
    <w:rsid w:val="008449B3"/>
    <w:rsid w:val="008552A2"/>
    <w:rsid w:val="00857428"/>
    <w:rsid w:val="0085747A"/>
    <w:rsid w:val="008609C7"/>
    <w:rsid w:val="00877903"/>
    <w:rsid w:val="00884922"/>
    <w:rsid w:val="00885F64"/>
    <w:rsid w:val="008917F9"/>
    <w:rsid w:val="00894269"/>
    <w:rsid w:val="00896290"/>
    <w:rsid w:val="008A45F7"/>
    <w:rsid w:val="008B6F1D"/>
    <w:rsid w:val="008C0CC0"/>
    <w:rsid w:val="008C19A9"/>
    <w:rsid w:val="008C379D"/>
    <w:rsid w:val="008C5147"/>
    <w:rsid w:val="008C5359"/>
    <w:rsid w:val="008C5363"/>
    <w:rsid w:val="008D3DFB"/>
    <w:rsid w:val="008D5545"/>
    <w:rsid w:val="008E48D6"/>
    <w:rsid w:val="008E64F4"/>
    <w:rsid w:val="008F12C9"/>
    <w:rsid w:val="008F3F32"/>
    <w:rsid w:val="008F6E29"/>
    <w:rsid w:val="009017E5"/>
    <w:rsid w:val="009133AD"/>
    <w:rsid w:val="00916188"/>
    <w:rsid w:val="00923D7D"/>
    <w:rsid w:val="009270BD"/>
    <w:rsid w:val="00936E02"/>
    <w:rsid w:val="009508DF"/>
    <w:rsid w:val="00950DAC"/>
    <w:rsid w:val="00954A07"/>
    <w:rsid w:val="00984B23"/>
    <w:rsid w:val="00991867"/>
    <w:rsid w:val="00997F14"/>
    <w:rsid w:val="009A4FD7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14AF"/>
    <w:rsid w:val="00A43BF6"/>
    <w:rsid w:val="00A53FA5"/>
    <w:rsid w:val="00A54817"/>
    <w:rsid w:val="00A571A3"/>
    <w:rsid w:val="00A601C8"/>
    <w:rsid w:val="00A60799"/>
    <w:rsid w:val="00A8115B"/>
    <w:rsid w:val="00A81E70"/>
    <w:rsid w:val="00A84C85"/>
    <w:rsid w:val="00A949C8"/>
    <w:rsid w:val="00A97DE1"/>
    <w:rsid w:val="00AA5127"/>
    <w:rsid w:val="00AB053C"/>
    <w:rsid w:val="00AB707B"/>
    <w:rsid w:val="00AC2A58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6529"/>
    <w:rsid w:val="00B75946"/>
    <w:rsid w:val="00B8056E"/>
    <w:rsid w:val="00B819C8"/>
    <w:rsid w:val="00B82308"/>
    <w:rsid w:val="00B83A33"/>
    <w:rsid w:val="00B90885"/>
    <w:rsid w:val="00BA4C66"/>
    <w:rsid w:val="00BB520A"/>
    <w:rsid w:val="00BC15CE"/>
    <w:rsid w:val="00BC797F"/>
    <w:rsid w:val="00BD09A6"/>
    <w:rsid w:val="00BD3869"/>
    <w:rsid w:val="00BD66E9"/>
    <w:rsid w:val="00BD6FF4"/>
    <w:rsid w:val="00BF2C41"/>
    <w:rsid w:val="00BF5845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4429F"/>
    <w:rsid w:val="00C56036"/>
    <w:rsid w:val="00C576DB"/>
    <w:rsid w:val="00C60F3D"/>
    <w:rsid w:val="00C61DC5"/>
    <w:rsid w:val="00C67E92"/>
    <w:rsid w:val="00C70A26"/>
    <w:rsid w:val="00C766DF"/>
    <w:rsid w:val="00C86341"/>
    <w:rsid w:val="00C94B98"/>
    <w:rsid w:val="00CA2B96"/>
    <w:rsid w:val="00CA5089"/>
    <w:rsid w:val="00CA56E5"/>
    <w:rsid w:val="00CB429D"/>
    <w:rsid w:val="00CC4B9F"/>
    <w:rsid w:val="00CC6C79"/>
    <w:rsid w:val="00CD6897"/>
    <w:rsid w:val="00CE1E76"/>
    <w:rsid w:val="00CE5BAC"/>
    <w:rsid w:val="00CF25BE"/>
    <w:rsid w:val="00CF78ED"/>
    <w:rsid w:val="00D02529"/>
    <w:rsid w:val="00D02B25"/>
    <w:rsid w:val="00D02EBA"/>
    <w:rsid w:val="00D06FFE"/>
    <w:rsid w:val="00D075F2"/>
    <w:rsid w:val="00D115C6"/>
    <w:rsid w:val="00D11881"/>
    <w:rsid w:val="00D17C3C"/>
    <w:rsid w:val="00D234F0"/>
    <w:rsid w:val="00D26B2C"/>
    <w:rsid w:val="00D352C9"/>
    <w:rsid w:val="00D36210"/>
    <w:rsid w:val="00D425B2"/>
    <w:rsid w:val="00D428D6"/>
    <w:rsid w:val="00D552B2"/>
    <w:rsid w:val="00D55BE2"/>
    <w:rsid w:val="00D56826"/>
    <w:rsid w:val="00D608D1"/>
    <w:rsid w:val="00D74119"/>
    <w:rsid w:val="00D8075B"/>
    <w:rsid w:val="00D839A9"/>
    <w:rsid w:val="00D8678B"/>
    <w:rsid w:val="00DA2114"/>
    <w:rsid w:val="00DA6057"/>
    <w:rsid w:val="00DB5779"/>
    <w:rsid w:val="00DC6D0C"/>
    <w:rsid w:val="00DD48A0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52E9"/>
    <w:rsid w:val="00F17567"/>
    <w:rsid w:val="00F27A7B"/>
    <w:rsid w:val="00F4464E"/>
    <w:rsid w:val="00F4768E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32AD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67E28F-FA83-4354-8D46-E7AB915E8F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112</TotalTime>
  <Pages>4</Pages>
  <Words>961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37</cp:revision>
  <cp:lastPrinted>2019-02-06T12:12:00Z</cp:lastPrinted>
  <dcterms:created xsi:type="dcterms:W3CDTF">2022-09-19T20:38:00Z</dcterms:created>
  <dcterms:modified xsi:type="dcterms:W3CDTF">2024-02-28T15:56:00Z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